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76" w:rsidRPr="00E35E76" w:rsidRDefault="00541E27" w:rsidP="00E35E76">
      <w:pPr>
        <w:spacing w:after="0" w:line="360" w:lineRule="auto"/>
        <w:ind w:firstLine="708"/>
        <w:jc w:val="both"/>
        <w:rPr>
          <w:rFonts w:ascii="Arial" w:eastAsia="Calibri" w:hAnsi="Arial" w:cs="Arial"/>
          <w:sz w:val="24"/>
          <w:szCs w:val="24"/>
        </w:rPr>
      </w:pPr>
      <w:bookmarkStart w:id="0" w:name="_GoBack"/>
      <w:bookmarkEnd w:id="0"/>
      <w:r w:rsidRPr="00E35E76">
        <w:rPr>
          <w:rFonts w:ascii="Arial" w:eastAsia="Calibri" w:hAnsi="Arial" w:cs="Arial"/>
          <w:sz w:val="24"/>
          <w:szCs w:val="24"/>
        </w:rPr>
        <w:t xml:space="preserve">La </w:t>
      </w:r>
      <w:r w:rsidRPr="00E35E76">
        <w:rPr>
          <w:rFonts w:ascii="Arial" w:eastAsia="Calibri" w:hAnsi="Arial" w:cs="Arial"/>
          <w:b/>
          <w:sz w:val="24"/>
          <w:szCs w:val="24"/>
        </w:rPr>
        <w:t>Junta de Portavoces de la Federación Valenciana de Municipios y Provincias (FVMP)</w:t>
      </w:r>
      <w:r w:rsidRPr="00E35E76">
        <w:rPr>
          <w:rFonts w:ascii="Arial" w:eastAsia="Calibri" w:hAnsi="Arial" w:cs="Arial"/>
          <w:sz w:val="24"/>
          <w:szCs w:val="24"/>
        </w:rPr>
        <w:t>, integrada por Rubén Alfaro Bernabé, Alcalde de Elda y Presidente de la Federación Valenciana de Municipios y Provincias, María Trenzano Rubio, Alca</w:t>
      </w:r>
      <w:r>
        <w:rPr>
          <w:rFonts w:ascii="Arial" w:eastAsia="Calibri" w:hAnsi="Arial" w:cs="Arial"/>
          <w:sz w:val="24"/>
          <w:szCs w:val="24"/>
        </w:rPr>
        <w:t>ldesa de Algemesí</w:t>
      </w:r>
      <w:r w:rsidRPr="00E35E76">
        <w:rPr>
          <w:rFonts w:ascii="Arial" w:eastAsia="Calibri" w:hAnsi="Arial" w:cs="Arial"/>
          <w:sz w:val="24"/>
          <w:szCs w:val="24"/>
        </w:rPr>
        <w:t>, portavoz del PSPV-PSOE, Alfred Remolar Franch, Alcalde de Betxi y portavoz de Comprom</w:t>
      </w:r>
      <w:r>
        <w:rPr>
          <w:rFonts w:ascii="Arial" w:eastAsia="Calibri" w:hAnsi="Arial" w:cs="Arial"/>
          <w:sz w:val="24"/>
          <w:szCs w:val="24"/>
        </w:rPr>
        <w:t>í</w:t>
      </w:r>
      <w:r w:rsidRPr="00E35E76">
        <w:rPr>
          <w:rFonts w:ascii="Arial" w:eastAsia="Calibri" w:hAnsi="Arial" w:cs="Arial"/>
          <w:sz w:val="24"/>
          <w:szCs w:val="24"/>
        </w:rPr>
        <w:t>s, Eduardo Ovejero, asesor del grupo popular en la FVMP,  en representación del Portavoz de PPCV Cesar S</w:t>
      </w:r>
      <w:r>
        <w:rPr>
          <w:rFonts w:ascii="Arial" w:eastAsia="Calibri" w:hAnsi="Arial" w:cs="Arial"/>
          <w:sz w:val="24"/>
          <w:szCs w:val="24"/>
        </w:rPr>
        <w:t>á</w:t>
      </w:r>
      <w:r w:rsidRPr="00E35E76">
        <w:rPr>
          <w:rFonts w:ascii="Arial" w:eastAsia="Calibri" w:hAnsi="Arial" w:cs="Arial"/>
          <w:sz w:val="24"/>
          <w:szCs w:val="24"/>
        </w:rPr>
        <w:t>nchez P</w:t>
      </w:r>
      <w:r>
        <w:rPr>
          <w:rFonts w:ascii="Arial" w:eastAsia="Calibri" w:hAnsi="Arial" w:cs="Arial"/>
          <w:sz w:val="24"/>
          <w:szCs w:val="24"/>
        </w:rPr>
        <w:t>é</w:t>
      </w:r>
      <w:r w:rsidRPr="00E35E76">
        <w:rPr>
          <w:rFonts w:ascii="Arial" w:eastAsia="Calibri" w:hAnsi="Arial" w:cs="Arial"/>
          <w:sz w:val="24"/>
          <w:szCs w:val="24"/>
        </w:rPr>
        <w:t>rez, Oscar Navarro Torres, Alca</w:t>
      </w:r>
      <w:r>
        <w:rPr>
          <w:rFonts w:ascii="Arial" w:eastAsia="Calibri" w:hAnsi="Arial" w:cs="Arial"/>
          <w:sz w:val="24"/>
          <w:szCs w:val="24"/>
        </w:rPr>
        <w:t>lde de Polinyà de Xú</w:t>
      </w:r>
      <w:r w:rsidRPr="00E35E76">
        <w:rPr>
          <w:rFonts w:ascii="Arial" w:eastAsia="Calibri" w:hAnsi="Arial" w:cs="Arial"/>
          <w:sz w:val="24"/>
          <w:szCs w:val="24"/>
        </w:rPr>
        <w:t>quer, Portavoz de EUPV y Vanesa López Guijarro, Alcaldesa de Caudete de las Fuentes</w:t>
      </w:r>
      <w:r>
        <w:rPr>
          <w:rFonts w:ascii="Arial" w:eastAsia="Calibri" w:hAnsi="Arial" w:cs="Arial"/>
          <w:sz w:val="24"/>
          <w:szCs w:val="24"/>
        </w:rPr>
        <w:t>,</w:t>
      </w:r>
      <w:r w:rsidRPr="00E35E76">
        <w:rPr>
          <w:rFonts w:ascii="Arial" w:eastAsia="Calibri" w:hAnsi="Arial" w:cs="Arial"/>
          <w:sz w:val="24"/>
          <w:szCs w:val="24"/>
        </w:rPr>
        <w:t xml:space="preserve"> Portavoz de Ciudadanos; asistida por su Secretario General, Vicent Gil Olmedo y por Tomas Ferrandis en representación de la Vicesecretaria, Eva Sanchis Bargues,</w:t>
      </w:r>
      <w:r w:rsidRPr="00E35E76">
        <w:rPr>
          <w:rFonts w:ascii="Arial" w:eastAsia="Calibri" w:hAnsi="Arial" w:cs="Arial"/>
          <w:b/>
          <w:sz w:val="24"/>
          <w:szCs w:val="24"/>
        </w:rPr>
        <w:t xml:space="preserve"> en la reunión ordinaria celebrada el día 18 de Noviembre de 2015, ha adoptado por mayoría de sus miembros, con el voto en contra de PPCV,  la siguiente</w:t>
      </w:r>
      <w:r w:rsidRPr="00E35E76">
        <w:rPr>
          <w:rFonts w:ascii="Arial" w:eastAsia="Calibri" w:hAnsi="Arial" w:cs="Arial"/>
          <w:sz w:val="24"/>
          <w:szCs w:val="24"/>
        </w:rPr>
        <w:t xml:space="preserve"> </w:t>
      </w:r>
      <w:r w:rsidRPr="00E35E76">
        <w:rPr>
          <w:rFonts w:ascii="Arial" w:eastAsia="Calibri" w:hAnsi="Arial" w:cs="Arial"/>
          <w:b/>
          <w:sz w:val="24"/>
          <w:szCs w:val="24"/>
        </w:rPr>
        <w:t>propuesta de moción</w:t>
      </w:r>
      <w:r w:rsidRPr="00E35E76">
        <w:rPr>
          <w:rFonts w:ascii="Arial" w:eastAsia="Calibri" w:hAnsi="Arial" w:cs="Arial"/>
          <w:sz w:val="24"/>
          <w:szCs w:val="24"/>
        </w:rPr>
        <w:t xml:space="preserve"> para que sea remitida a todas las Entidades Locales de la Comunitat, con el fin de que se adopte por sus respectivos plenarios.</w:t>
      </w:r>
    </w:p>
    <w:p w:rsidR="00E35E76" w:rsidRPr="00E35E76" w:rsidRDefault="00E35E76" w:rsidP="00E35E76">
      <w:pPr>
        <w:spacing w:after="0" w:line="360" w:lineRule="auto"/>
        <w:jc w:val="both"/>
        <w:rPr>
          <w:rFonts w:ascii="Arial" w:eastAsia="Calibri" w:hAnsi="Arial" w:cs="Arial"/>
          <w:sz w:val="24"/>
          <w:szCs w:val="24"/>
        </w:rPr>
      </w:pPr>
    </w:p>
    <w:p w:rsidR="00E35E76" w:rsidRPr="00E35E76" w:rsidRDefault="00E35E76" w:rsidP="00E35E76">
      <w:pPr>
        <w:spacing w:after="0" w:line="360" w:lineRule="auto"/>
        <w:jc w:val="center"/>
        <w:rPr>
          <w:rFonts w:ascii="Arial" w:eastAsia="Calibri" w:hAnsi="Arial" w:cs="Arial"/>
          <w:b/>
          <w:noProof/>
          <w:lang w:val="es-ES_tradnl"/>
        </w:rPr>
      </w:pPr>
    </w:p>
    <w:p w:rsidR="00E35E76" w:rsidRPr="00D12DEC" w:rsidRDefault="00E35E76" w:rsidP="00E35E76">
      <w:pPr>
        <w:spacing w:after="0" w:line="360" w:lineRule="auto"/>
        <w:jc w:val="center"/>
        <w:rPr>
          <w:rFonts w:ascii="Arial" w:eastAsia="Calibri" w:hAnsi="Arial" w:cs="Arial"/>
          <w:b/>
          <w:noProof/>
          <w:sz w:val="24"/>
          <w:szCs w:val="24"/>
          <w:lang w:val="es-ES_tradnl"/>
        </w:rPr>
      </w:pPr>
      <w:r w:rsidRPr="00D12DEC">
        <w:rPr>
          <w:rFonts w:ascii="Arial" w:eastAsia="Calibri" w:hAnsi="Arial" w:cs="Arial"/>
          <w:b/>
          <w:noProof/>
          <w:sz w:val="24"/>
          <w:szCs w:val="24"/>
          <w:lang w:val="es-ES_tradnl"/>
        </w:rPr>
        <w:t>MOCION DEROGACION LEY DE RACIONALIZACIÓN Y SOSTENIBIIDAD DE LA ADMINISTRACIÓN LOCAL-</w:t>
      </w:r>
    </w:p>
    <w:p w:rsidR="00E35E76" w:rsidRPr="00D12DEC" w:rsidRDefault="00E35E76" w:rsidP="00E35E76">
      <w:pPr>
        <w:spacing w:after="0" w:line="360" w:lineRule="auto"/>
        <w:jc w:val="center"/>
        <w:rPr>
          <w:rFonts w:ascii="Arial" w:eastAsia="Calibri" w:hAnsi="Arial" w:cs="Arial"/>
          <w:b/>
          <w:noProof/>
          <w:sz w:val="24"/>
          <w:szCs w:val="24"/>
          <w:lang w:val="es-ES_tradnl"/>
        </w:rPr>
      </w:pPr>
      <w:r w:rsidRPr="00D12DEC">
        <w:rPr>
          <w:rFonts w:ascii="Arial" w:eastAsia="Calibri" w:hAnsi="Arial" w:cs="Arial"/>
          <w:b/>
          <w:noProof/>
          <w:sz w:val="24"/>
          <w:szCs w:val="24"/>
          <w:lang w:val="es-ES_tradnl"/>
        </w:rPr>
        <w:t>POR LA AUTONOMIA LOCAL Y LA SUFICIENCIA FINANCIERA.</w:t>
      </w:r>
    </w:p>
    <w:p w:rsidR="00E35E76" w:rsidRPr="00D12DEC" w:rsidRDefault="00E35E76" w:rsidP="00E35E76">
      <w:pPr>
        <w:spacing w:after="0" w:line="360" w:lineRule="auto"/>
        <w:jc w:val="center"/>
        <w:rPr>
          <w:rFonts w:ascii="Arial" w:eastAsia="Calibri" w:hAnsi="Arial" w:cs="Arial"/>
          <w:b/>
          <w:noProof/>
          <w:sz w:val="24"/>
          <w:szCs w:val="24"/>
          <w:lang w:val="es-ES_tradnl"/>
        </w:rPr>
      </w:pPr>
    </w:p>
    <w:p w:rsidR="00E35E76" w:rsidRPr="00D12DEC" w:rsidRDefault="00E35E76" w:rsidP="00E35E76">
      <w:pPr>
        <w:spacing w:after="0" w:line="360" w:lineRule="auto"/>
        <w:jc w:val="center"/>
        <w:rPr>
          <w:rFonts w:ascii="Arial" w:eastAsia="Calibri" w:hAnsi="Arial" w:cs="Arial"/>
          <w:b/>
          <w:noProof/>
          <w:sz w:val="24"/>
          <w:szCs w:val="24"/>
          <w:lang w:val="es-ES_tradnl"/>
        </w:rPr>
      </w:pPr>
      <w:r w:rsidRPr="00D12DEC">
        <w:rPr>
          <w:rFonts w:ascii="Arial" w:eastAsia="Calibri" w:hAnsi="Arial" w:cs="Arial"/>
          <w:b/>
          <w:noProof/>
          <w:sz w:val="24"/>
          <w:szCs w:val="24"/>
          <w:lang w:val="es-ES_tradnl"/>
        </w:rPr>
        <w:t>M O C I Ó N</w:t>
      </w:r>
    </w:p>
    <w:p w:rsidR="00E35E76" w:rsidRPr="00D12DEC" w:rsidRDefault="00E35E76" w:rsidP="00E35E76">
      <w:pPr>
        <w:spacing w:after="0" w:line="360" w:lineRule="auto"/>
        <w:jc w:val="center"/>
        <w:rPr>
          <w:rFonts w:ascii="Arial" w:eastAsia="Calibri" w:hAnsi="Arial" w:cs="Arial"/>
          <w:b/>
          <w:noProof/>
          <w:sz w:val="24"/>
          <w:szCs w:val="24"/>
          <w:lang w:val="es-ES_tradnl"/>
        </w:rPr>
      </w:pPr>
    </w:p>
    <w:p w:rsidR="00E35E76" w:rsidRPr="00D12DEC" w:rsidRDefault="00E35E76" w:rsidP="00E35E76">
      <w:pPr>
        <w:autoSpaceDE w:val="0"/>
        <w:autoSpaceDN w:val="0"/>
        <w:adjustRightInd w:val="0"/>
        <w:spacing w:after="0" w:line="360" w:lineRule="auto"/>
        <w:ind w:firstLine="720"/>
        <w:jc w:val="both"/>
        <w:rPr>
          <w:rFonts w:ascii="Arial" w:eastAsia="Calibri" w:hAnsi="Arial" w:cs="Arial"/>
          <w:b/>
          <w:noProof/>
          <w:sz w:val="24"/>
          <w:szCs w:val="24"/>
          <w:lang w:val="es-ES_tradnl" w:eastAsia="es-ES"/>
        </w:rPr>
      </w:pPr>
      <w:r w:rsidRPr="00D12DEC">
        <w:rPr>
          <w:rFonts w:ascii="Arial" w:eastAsia="Calibri" w:hAnsi="Arial" w:cs="Arial"/>
          <w:noProof/>
          <w:sz w:val="24"/>
          <w:szCs w:val="24"/>
          <w:lang w:val="es-ES_tradnl" w:eastAsia="es-ES"/>
        </w:rPr>
        <w:t xml:space="preserve">Que presenta D. /Dña. ……………………………………………………….. Alcalde/sa, Portavoz del Grupo Municipal ………………..……………………… en el Ayuntamiento, la Mancomunidad, la Diputación de ……….……………………..………..…..... en nombre y representación del mismo, mediante el presente escrito, y en uso de las atribuciones que le confiere y al amparo de lo establecido por la Ley 7/1985, de 2 de abril, Reguladora de las Bases del Régimen Local y de conformidad con el artículo 97.3 del Real Decreto 2568/1986, de 29 de noviembre, por el que se aprueba el </w:t>
      </w:r>
      <w:r w:rsidRPr="00D12DEC">
        <w:rPr>
          <w:rFonts w:ascii="Arial" w:eastAsia="Calibri" w:hAnsi="Arial" w:cs="Arial"/>
          <w:noProof/>
          <w:sz w:val="24"/>
          <w:szCs w:val="24"/>
          <w:lang w:val="es-ES_tradnl" w:eastAsia="es-ES"/>
        </w:rPr>
        <w:lastRenderedPageBreak/>
        <w:t xml:space="preserve">Reglamento de Organización, Funcionamiento y Régimen Jurídico de las Entidades Locales, eleva al Pleno de la Corporación para su debate y aprobación, la siguiente </w:t>
      </w:r>
      <w:r w:rsidRPr="00D12DEC">
        <w:rPr>
          <w:rFonts w:ascii="Arial" w:eastAsia="Calibri" w:hAnsi="Arial" w:cs="Arial"/>
          <w:b/>
          <w:noProof/>
          <w:sz w:val="24"/>
          <w:szCs w:val="24"/>
          <w:lang w:val="es-ES_tradnl" w:eastAsia="es-ES"/>
        </w:rPr>
        <w:t>MOCIÓN</w:t>
      </w:r>
    </w:p>
    <w:p w:rsidR="00E35E76" w:rsidRPr="00D12DEC" w:rsidRDefault="00E35E76" w:rsidP="00E35E76">
      <w:pPr>
        <w:autoSpaceDE w:val="0"/>
        <w:autoSpaceDN w:val="0"/>
        <w:adjustRightInd w:val="0"/>
        <w:spacing w:after="0" w:line="360" w:lineRule="auto"/>
        <w:ind w:firstLine="720"/>
        <w:jc w:val="both"/>
        <w:rPr>
          <w:rFonts w:ascii="Arial" w:eastAsia="Calibri" w:hAnsi="Arial" w:cs="Arial"/>
          <w:b/>
          <w:noProof/>
          <w:sz w:val="24"/>
          <w:szCs w:val="24"/>
          <w:u w:val="single"/>
          <w:lang w:val="es-ES_tradnl" w:eastAsia="es-ES"/>
        </w:rPr>
      </w:pPr>
    </w:p>
    <w:p w:rsidR="00E35E76" w:rsidRPr="00D12DEC" w:rsidRDefault="00E35E76" w:rsidP="00E35E76">
      <w:pPr>
        <w:autoSpaceDE w:val="0"/>
        <w:autoSpaceDN w:val="0"/>
        <w:adjustRightInd w:val="0"/>
        <w:spacing w:after="0" w:line="360" w:lineRule="auto"/>
        <w:jc w:val="center"/>
        <w:rPr>
          <w:rFonts w:ascii="Arial" w:eastAsia="Calibri" w:hAnsi="Arial" w:cs="Arial"/>
          <w:b/>
          <w:bCs/>
          <w:noProof/>
          <w:sz w:val="24"/>
          <w:szCs w:val="24"/>
          <w:lang w:val="es-ES_tradnl" w:eastAsia="es-ES"/>
        </w:rPr>
      </w:pPr>
      <w:r w:rsidRPr="00D12DEC">
        <w:rPr>
          <w:rFonts w:ascii="Arial" w:eastAsia="Calibri" w:hAnsi="Arial" w:cs="Arial"/>
          <w:b/>
          <w:bCs/>
          <w:noProof/>
          <w:sz w:val="24"/>
          <w:szCs w:val="24"/>
          <w:lang w:val="es-ES_tradnl" w:eastAsia="es-ES"/>
        </w:rPr>
        <w:t>EXPOSICIÓN DE MOTIVOS</w:t>
      </w:r>
    </w:p>
    <w:p w:rsidR="00E35E76" w:rsidRPr="00D12DEC" w:rsidRDefault="00E35E76" w:rsidP="00E35E76">
      <w:pPr>
        <w:autoSpaceDE w:val="0"/>
        <w:autoSpaceDN w:val="0"/>
        <w:adjustRightInd w:val="0"/>
        <w:spacing w:after="0" w:line="360" w:lineRule="auto"/>
        <w:jc w:val="center"/>
        <w:rPr>
          <w:rFonts w:ascii="Arial" w:eastAsia="Calibri" w:hAnsi="Arial" w:cs="Arial"/>
          <w:b/>
          <w:noProof/>
          <w:sz w:val="24"/>
          <w:szCs w:val="24"/>
          <w:u w:val="single"/>
          <w:lang w:val="es-ES_tradnl"/>
        </w:rPr>
      </w:pPr>
    </w:p>
    <w:p w:rsidR="00E35E76" w:rsidRPr="00D12DEC" w:rsidRDefault="00E35E76" w:rsidP="00E35E76">
      <w:pPr>
        <w:autoSpaceDE w:val="0"/>
        <w:autoSpaceDN w:val="0"/>
        <w:adjustRightInd w:val="0"/>
        <w:spacing w:after="0" w:line="360" w:lineRule="auto"/>
        <w:ind w:left="54" w:firstLine="654"/>
        <w:contextualSpacing/>
        <w:jc w:val="both"/>
        <w:rPr>
          <w:rFonts w:ascii="Arial" w:eastAsia="Calibri" w:hAnsi="Arial" w:cs="Arial"/>
          <w:i/>
          <w:iCs/>
          <w:noProof/>
          <w:sz w:val="24"/>
          <w:szCs w:val="24"/>
          <w:lang w:val="es-ES_tradnl"/>
        </w:rPr>
      </w:pPr>
      <w:r w:rsidRPr="00D12DEC">
        <w:rPr>
          <w:rFonts w:ascii="Arial" w:eastAsia="Calibri" w:hAnsi="Arial" w:cs="Arial"/>
          <w:noProof/>
          <w:sz w:val="24"/>
          <w:szCs w:val="24"/>
          <w:lang w:val="es-ES_tradnl"/>
        </w:rPr>
        <w:t>La entrada en vigor de la Ley 27/2013, de 29 de diciembre, de Racionalización y Sostenibilidad de la Administración Local (LRSAL), ha supuesto un cambio radical en el marco jurídico, organizativo y económico-financiero de las Entidades Locales.</w:t>
      </w:r>
    </w:p>
    <w:p w:rsidR="00E35E76" w:rsidRPr="00D12DEC" w:rsidRDefault="00E35E76" w:rsidP="00E35E76">
      <w:pPr>
        <w:autoSpaceDE w:val="0"/>
        <w:autoSpaceDN w:val="0"/>
        <w:adjustRightInd w:val="0"/>
        <w:spacing w:after="0" w:line="360" w:lineRule="auto"/>
        <w:ind w:left="54"/>
        <w:contextualSpacing/>
        <w:jc w:val="both"/>
        <w:rPr>
          <w:rFonts w:ascii="Arial" w:eastAsia="Calibri" w:hAnsi="Arial" w:cs="Arial"/>
          <w:noProof/>
          <w:sz w:val="24"/>
          <w:szCs w:val="24"/>
          <w:lang w:val="es-ES_tradnl"/>
        </w:rPr>
      </w:pP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r w:rsidRPr="00D12DEC">
        <w:rPr>
          <w:rFonts w:ascii="Arial" w:eastAsia="Calibri" w:hAnsi="Arial" w:cs="Arial"/>
          <w:noProof/>
          <w:sz w:val="24"/>
          <w:szCs w:val="24"/>
          <w:lang w:val="es-ES_tradnl"/>
        </w:rPr>
        <w:t>Su aplicación en la Administración Local de la Comunitat Valenciana, ha puesto de manifiesto el desconocimiento del legislador estatal de la realidad municipal, de ahí la fuerte contestación municipalista a la puesta en marcha de la Ley, por suponer un deterioro al modelo territorial local y, sobre todo un menosprecio a la Autonomía Local reconocida por la Constitución.</w:t>
      </w:r>
    </w:p>
    <w:p w:rsidR="00E35E76" w:rsidRPr="00D12DEC" w:rsidRDefault="00E35E76" w:rsidP="00E35E76">
      <w:pPr>
        <w:autoSpaceDE w:val="0"/>
        <w:autoSpaceDN w:val="0"/>
        <w:adjustRightInd w:val="0"/>
        <w:spacing w:after="0" w:line="360" w:lineRule="auto"/>
        <w:ind w:left="54" w:firstLine="654"/>
        <w:contextualSpacing/>
        <w:jc w:val="both"/>
        <w:rPr>
          <w:rFonts w:ascii="Arial" w:eastAsia="Calibri" w:hAnsi="Arial" w:cs="Arial"/>
          <w:noProof/>
          <w:sz w:val="24"/>
          <w:szCs w:val="24"/>
          <w:lang w:val="es-ES_tradnl"/>
        </w:rPr>
      </w:pPr>
    </w:p>
    <w:p w:rsidR="00E35E76" w:rsidRPr="00D12DEC" w:rsidRDefault="00E35E76" w:rsidP="00E35E76">
      <w:pPr>
        <w:autoSpaceDE w:val="0"/>
        <w:autoSpaceDN w:val="0"/>
        <w:adjustRightInd w:val="0"/>
        <w:spacing w:after="0" w:line="360" w:lineRule="auto"/>
        <w:ind w:firstLine="709"/>
        <w:jc w:val="both"/>
        <w:rPr>
          <w:rFonts w:ascii="Arial" w:eastAsia="Calibri" w:hAnsi="Arial" w:cs="Arial"/>
          <w:noProof/>
          <w:sz w:val="24"/>
          <w:szCs w:val="24"/>
          <w:lang w:val="es-ES_tradnl"/>
        </w:rPr>
      </w:pPr>
      <w:r w:rsidRPr="00D12DEC">
        <w:rPr>
          <w:rFonts w:ascii="Arial" w:eastAsia="Calibri" w:hAnsi="Arial" w:cs="Arial"/>
          <w:noProof/>
          <w:sz w:val="24"/>
          <w:szCs w:val="24"/>
          <w:lang w:val="es-ES_tradnl"/>
        </w:rPr>
        <w:t>El Gobierno Central ha legislado de espaldas al ámbito local, no ha querido entender cuáles son los servicios que realmente prestamos los Ayuntamientos, y los que tenemos necesidad de prestar, como administración más cercana al ciudadano.</w:t>
      </w: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r w:rsidRPr="00D12DEC">
        <w:rPr>
          <w:rFonts w:ascii="Arial" w:eastAsia="Calibri" w:hAnsi="Arial" w:cs="Arial"/>
          <w:noProof/>
          <w:sz w:val="24"/>
          <w:szCs w:val="24"/>
          <w:lang w:val="es-ES_tradnl"/>
        </w:rPr>
        <w:t>Sin lugar a dudas la LRSAL ha debilitado la gestión municipal y el autogobierno local en aras de una pretendida eficiencia financiera. El legislador estatal ha debilitado la Institución Local con un argumento de eficiencia, sin tener el cuentan los principios constitucionales de Autonomía Local.</w:t>
      </w: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p>
    <w:p w:rsidR="00E35E76" w:rsidRPr="00D12DEC" w:rsidRDefault="00E35E76" w:rsidP="00E35E76">
      <w:pPr>
        <w:autoSpaceDE w:val="0"/>
        <w:autoSpaceDN w:val="0"/>
        <w:adjustRightInd w:val="0"/>
        <w:spacing w:after="0" w:line="360" w:lineRule="auto"/>
        <w:ind w:firstLine="708"/>
        <w:jc w:val="both"/>
        <w:rPr>
          <w:rFonts w:ascii="Arial" w:eastAsia="Calibri" w:hAnsi="Arial" w:cs="Arial"/>
          <w:b/>
          <w:i/>
          <w:noProof/>
          <w:sz w:val="24"/>
          <w:szCs w:val="24"/>
          <w:lang w:val="es-ES_tradnl"/>
        </w:rPr>
      </w:pPr>
      <w:r w:rsidRPr="00D12DEC">
        <w:rPr>
          <w:rFonts w:ascii="Arial" w:eastAsia="Calibri" w:hAnsi="Arial" w:cs="Arial"/>
          <w:noProof/>
          <w:sz w:val="24"/>
          <w:szCs w:val="24"/>
          <w:lang w:val="es-ES_tradnl"/>
        </w:rPr>
        <w:t xml:space="preserve">Además, cada vez es mayor la </w:t>
      </w:r>
      <w:r w:rsidRPr="00D12DEC">
        <w:rPr>
          <w:rFonts w:ascii="Arial" w:eastAsia="Calibri" w:hAnsi="Arial" w:cs="Arial"/>
          <w:i/>
          <w:noProof/>
          <w:sz w:val="24"/>
          <w:szCs w:val="24"/>
          <w:lang w:val="es-ES_tradnl"/>
        </w:rPr>
        <w:t>indignación</w:t>
      </w:r>
      <w:r w:rsidRPr="00D12DEC">
        <w:rPr>
          <w:rFonts w:ascii="Arial" w:eastAsia="Calibri" w:hAnsi="Arial" w:cs="Arial"/>
          <w:noProof/>
          <w:sz w:val="24"/>
          <w:szCs w:val="24"/>
          <w:lang w:val="es-ES_tradnl"/>
        </w:rPr>
        <w:t xml:space="preserve"> del municipalismo por los vaivenes interpretativos del MHAP, ahora en noviembre 2015, afirma, que quedan “</w:t>
      </w:r>
      <w:r w:rsidRPr="00D12DEC">
        <w:rPr>
          <w:rFonts w:ascii="Arial" w:eastAsia="Calibri" w:hAnsi="Arial" w:cs="Arial"/>
          <w:b/>
          <w:i/>
          <w:noProof/>
          <w:sz w:val="24"/>
          <w:szCs w:val="24"/>
          <w:lang w:val="es-ES_tradnl"/>
        </w:rPr>
        <w:t>suspendida” su aplicación en materia de servicios sociales, salud y educación a una futura regulación de la financiación autonómica y local.</w:t>
      </w: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r w:rsidRPr="00D12DEC">
        <w:rPr>
          <w:rFonts w:ascii="Arial" w:eastAsia="Calibri" w:hAnsi="Arial" w:cs="Arial"/>
          <w:noProof/>
          <w:sz w:val="24"/>
          <w:szCs w:val="24"/>
          <w:lang w:val="es-ES_tradnl"/>
        </w:rPr>
        <w:lastRenderedPageBreak/>
        <w:t>No se puede legislar a golpe de “</w:t>
      </w:r>
      <w:r w:rsidRPr="00D12DEC">
        <w:rPr>
          <w:rFonts w:ascii="Arial" w:eastAsia="Calibri" w:hAnsi="Arial" w:cs="Arial"/>
          <w:i/>
          <w:noProof/>
          <w:sz w:val="24"/>
          <w:szCs w:val="24"/>
          <w:lang w:val="es-ES_tradnl"/>
        </w:rPr>
        <w:t>Notas Explicativas</w:t>
      </w:r>
      <w:r w:rsidRPr="00D12DEC">
        <w:rPr>
          <w:rFonts w:ascii="Arial" w:eastAsia="Calibri" w:hAnsi="Arial" w:cs="Arial"/>
          <w:noProof/>
          <w:sz w:val="24"/>
          <w:szCs w:val="24"/>
          <w:lang w:val="es-ES_tradnl"/>
        </w:rPr>
        <w:t>” sobre una realidad municipal quebrantando los principios constitucionales de autonomía local y suficiencia financiera. El posicionamiento de la Federación Valenciana de Municipios y Provincias, reivindica el respeto que la Administración Local se merece, y en consecuencia el cumplimiento de las reglas del Estado de Derecho para que los gobiernos locales puedan actuar con seguridad jurídica.</w:t>
      </w:r>
    </w:p>
    <w:p w:rsidR="00E35E76" w:rsidRPr="00D12DEC" w:rsidRDefault="00E35E76" w:rsidP="00E35E76">
      <w:pPr>
        <w:spacing w:after="0" w:line="360" w:lineRule="auto"/>
        <w:jc w:val="both"/>
        <w:rPr>
          <w:rFonts w:ascii="Arial" w:eastAsia="Times New Roman" w:hAnsi="Arial" w:cs="Arial"/>
          <w:b/>
          <w:bCs/>
          <w:noProof/>
          <w:sz w:val="24"/>
          <w:szCs w:val="24"/>
          <w:lang w:val="ca-ES" w:eastAsia="es-ES"/>
        </w:rPr>
      </w:pPr>
    </w:p>
    <w:p w:rsidR="00E35E76" w:rsidRPr="00D12DEC" w:rsidRDefault="00E35E76" w:rsidP="00E35E76">
      <w:pPr>
        <w:spacing w:after="0" w:line="360" w:lineRule="auto"/>
        <w:ind w:firstLine="709"/>
        <w:jc w:val="both"/>
        <w:rPr>
          <w:rFonts w:ascii="Arial" w:eastAsia="Calibri" w:hAnsi="Arial" w:cs="Arial"/>
          <w:noProof/>
          <w:sz w:val="24"/>
          <w:szCs w:val="24"/>
          <w:lang w:val="es-ES_tradnl" w:eastAsia="es-ES"/>
        </w:rPr>
      </w:pPr>
      <w:r w:rsidRPr="00D12DEC">
        <w:rPr>
          <w:rFonts w:ascii="Arial" w:eastAsia="Calibri" w:hAnsi="Arial" w:cs="Arial"/>
          <w:bCs/>
          <w:noProof/>
          <w:sz w:val="24"/>
          <w:szCs w:val="24"/>
          <w:lang w:val="es-ES_tradnl"/>
        </w:rPr>
        <w:t xml:space="preserve">Reconocemos la voluntad municipalista del Gobierno de la Generalitat Valenciana, que con la publicación el </w:t>
      </w:r>
      <w:r w:rsidRPr="00D12DEC">
        <w:rPr>
          <w:rFonts w:ascii="Arial" w:eastAsia="Calibri" w:hAnsi="Arial" w:cs="Arial"/>
          <w:iCs/>
          <w:noProof/>
          <w:sz w:val="24"/>
          <w:szCs w:val="24"/>
          <w:lang w:val="es-ES_tradnl" w:eastAsia="es-ES"/>
        </w:rPr>
        <w:t>pasado 4 de septiembre, del Decreto Ley, de medidas urgentes, relativas a la educación, salud y servicios sociales en el ámbito de la Comunitat Valenciana,</w:t>
      </w:r>
      <w:r w:rsidRPr="00D12DEC">
        <w:rPr>
          <w:rFonts w:ascii="Arial" w:eastAsia="Calibri" w:hAnsi="Arial" w:cs="Arial"/>
          <w:b/>
          <w:noProof/>
          <w:sz w:val="24"/>
          <w:szCs w:val="24"/>
          <w:lang w:val="es-ES_tradnl" w:eastAsia="es-ES"/>
        </w:rPr>
        <w:t xml:space="preserve"> garantizó la continuidad de los servicios públicos relativos a educación, servicios sociales y salud</w:t>
      </w:r>
      <w:r w:rsidRPr="00D12DEC">
        <w:rPr>
          <w:rFonts w:ascii="Arial" w:eastAsia="Calibri" w:hAnsi="Arial" w:cs="Arial"/>
          <w:noProof/>
          <w:sz w:val="24"/>
          <w:szCs w:val="24"/>
          <w:lang w:val="es-ES_tradnl" w:eastAsia="es-ES"/>
        </w:rPr>
        <w:t xml:space="preserve"> por parte de los municipios de la Comunitat Valenciana y evitó una parálisis en su prestación y un grave perjuicio para las personas.</w:t>
      </w: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r w:rsidRPr="00D12DEC">
        <w:rPr>
          <w:rFonts w:ascii="Arial" w:eastAsia="Calibri" w:hAnsi="Arial" w:cs="Arial"/>
          <w:noProof/>
          <w:sz w:val="24"/>
          <w:szCs w:val="24"/>
          <w:lang w:val="es-ES_tradnl"/>
        </w:rPr>
        <w:t>Sin duda, es necesaria una reforma, pero una reforma institucional del Régimen Local requiere pleno conocimiento de la efectiva situación de las circunstancias municipales, y en ningún caso, debe obedecer exclusivamente a criterios financieros que, al parecer, han sido a única razón de fondo que ha justificado la LRSAL.</w:t>
      </w: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r w:rsidRPr="00D12DEC">
        <w:rPr>
          <w:rFonts w:ascii="Arial" w:eastAsia="Calibri" w:hAnsi="Arial" w:cs="Arial"/>
          <w:noProof/>
          <w:sz w:val="24"/>
          <w:szCs w:val="24"/>
          <w:lang w:val="es-ES_tradnl"/>
        </w:rPr>
        <w:t>Los Ayuntamientos somos, con diferencia, la administración con menor deuda en el cómputo global. Ese buen comportamiento debería ser tenido en cuenta por el Estado, reduciendo las rigideces que actualmente limitan el techo de gasto, lo que permitiría disponer de más recursos para emplearlos en impulsar la actividad económica y la creación de empleo, sin embargo el legislador estatal no lo ha hecho, ha utilizado únicamente criterios de eficiencia, sin tener el cuentan los principios constitucionales de Autonomía Local y Suficiencia Financiera.</w:t>
      </w:r>
    </w:p>
    <w:p w:rsidR="00E35E76" w:rsidRPr="00D12DEC" w:rsidRDefault="00E35E76" w:rsidP="00E35E76">
      <w:pPr>
        <w:widowControl w:val="0"/>
        <w:suppressAutoHyphens/>
        <w:spacing w:after="0" w:line="360" w:lineRule="auto"/>
        <w:ind w:firstLine="708"/>
        <w:jc w:val="both"/>
        <w:rPr>
          <w:rFonts w:ascii="Arial" w:eastAsia="Times New Roman" w:hAnsi="Arial" w:cs="Arial"/>
          <w:sz w:val="24"/>
          <w:szCs w:val="24"/>
          <w:lang w:eastAsia="ar-SA"/>
        </w:rPr>
      </w:pPr>
    </w:p>
    <w:p w:rsidR="00E35E76" w:rsidRPr="00D12DEC" w:rsidRDefault="00E35E76" w:rsidP="00E35E76">
      <w:pPr>
        <w:autoSpaceDE w:val="0"/>
        <w:autoSpaceDN w:val="0"/>
        <w:adjustRightInd w:val="0"/>
        <w:spacing w:after="0" w:line="360" w:lineRule="auto"/>
        <w:ind w:firstLine="708"/>
        <w:jc w:val="both"/>
        <w:rPr>
          <w:rFonts w:ascii="Arial" w:eastAsia="Calibri" w:hAnsi="Arial" w:cs="Arial"/>
          <w:noProof/>
          <w:sz w:val="24"/>
          <w:szCs w:val="24"/>
          <w:lang w:val="es-ES_tradnl"/>
        </w:rPr>
      </w:pPr>
      <w:r w:rsidRPr="00D12DEC">
        <w:rPr>
          <w:rFonts w:ascii="Arial" w:eastAsia="Calibri" w:hAnsi="Arial" w:cs="Arial"/>
          <w:noProof/>
          <w:sz w:val="24"/>
          <w:szCs w:val="24"/>
          <w:lang w:val="es-ES_tradnl"/>
        </w:rPr>
        <w:lastRenderedPageBreak/>
        <w:t>Las reglas constitucionales las rompen, se nos exige eficiencia pero no se nos dota de suficiencia. No cabe otra, hay que acometer YA una reforma de la financiación local. La suficiencia financiera es el soporte para el crecimiento y desarrollo de la administración local, la capacitación para que los Ayuntamientos puedan prestar los servicios públicos con inmediatez y proximidad, y puedan atender las necesidades de sus ciudadanos, sus vecinos, sin tener que dejar de prestar sus competencias ni sus servicios.</w:t>
      </w:r>
    </w:p>
    <w:p w:rsidR="00E35E76" w:rsidRPr="00D12DEC" w:rsidRDefault="00E35E76" w:rsidP="00E35E76">
      <w:pPr>
        <w:widowControl w:val="0"/>
        <w:suppressAutoHyphens/>
        <w:spacing w:after="0" w:line="360" w:lineRule="auto"/>
        <w:ind w:firstLine="708"/>
        <w:jc w:val="both"/>
        <w:rPr>
          <w:rFonts w:ascii="Arial" w:eastAsia="Times New Roman" w:hAnsi="Arial" w:cs="Arial"/>
          <w:sz w:val="24"/>
          <w:szCs w:val="24"/>
          <w:lang w:eastAsia="ar-SA"/>
        </w:rPr>
      </w:pPr>
    </w:p>
    <w:p w:rsidR="00E35E76" w:rsidRPr="00D12DEC" w:rsidRDefault="00E35E76" w:rsidP="00E35E76">
      <w:pPr>
        <w:widowControl w:val="0"/>
        <w:suppressAutoHyphens/>
        <w:spacing w:after="0" w:line="360" w:lineRule="auto"/>
        <w:ind w:firstLine="709"/>
        <w:jc w:val="both"/>
        <w:rPr>
          <w:rFonts w:ascii="Arial" w:eastAsia="Times New Roman" w:hAnsi="Arial" w:cs="Arial"/>
          <w:sz w:val="24"/>
          <w:szCs w:val="24"/>
          <w:lang w:eastAsia="ar-SA"/>
        </w:rPr>
      </w:pPr>
      <w:r w:rsidRPr="00D12DEC">
        <w:rPr>
          <w:rFonts w:ascii="Arial" w:eastAsia="Times New Roman" w:hAnsi="Arial" w:cs="Arial"/>
          <w:sz w:val="24"/>
          <w:szCs w:val="24"/>
          <w:lang w:eastAsia="ar-SA"/>
        </w:rPr>
        <w:t>En la Comunitat Valenciana los municipios estamos doblemente infrafinanciados. Necesitamos un sistema de Participación en los Tributos de Estado más estable en el que se eviten las liquidaciones negativas. Pero, además, la administración local asume competencias y tareas que en muchos casos no son de su competencia pero a los que tiene la obligación moral de dar solución, y por otro lado la  infrafinanciación de nuestra Comunitat nos afecta por cuanto llegan menos fondos de la autonomía para desarrollar programas e inversiones, que sin lugar a duda, afectan a las Entidades Locales.</w:t>
      </w:r>
    </w:p>
    <w:p w:rsidR="00E35E76" w:rsidRPr="00D12DEC" w:rsidRDefault="00E35E76" w:rsidP="00E35E76">
      <w:pPr>
        <w:spacing w:after="0" w:line="360" w:lineRule="auto"/>
        <w:ind w:firstLine="709"/>
        <w:jc w:val="both"/>
        <w:rPr>
          <w:rFonts w:ascii="Arial" w:eastAsia="Calibri" w:hAnsi="Arial" w:cs="Arial"/>
          <w:noProof/>
          <w:sz w:val="24"/>
          <w:szCs w:val="24"/>
          <w:lang w:val="es-ES_tradnl"/>
        </w:rPr>
      </w:pPr>
    </w:p>
    <w:p w:rsidR="00E35E76" w:rsidRDefault="00E35E76" w:rsidP="00E35E76">
      <w:pPr>
        <w:spacing w:after="0" w:line="360" w:lineRule="auto"/>
        <w:ind w:firstLine="709"/>
        <w:jc w:val="both"/>
        <w:rPr>
          <w:rFonts w:ascii="Arial" w:eastAsia="Calibri" w:hAnsi="Arial" w:cs="Arial"/>
          <w:b/>
          <w:noProof/>
          <w:sz w:val="24"/>
          <w:szCs w:val="24"/>
          <w:lang w:val="es-ES_tradnl"/>
        </w:rPr>
      </w:pPr>
      <w:r w:rsidRPr="00D12DEC">
        <w:rPr>
          <w:rFonts w:ascii="Arial" w:eastAsia="Calibri" w:hAnsi="Arial" w:cs="Arial"/>
          <w:noProof/>
          <w:sz w:val="24"/>
          <w:szCs w:val="24"/>
          <w:lang w:val="es-ES_tradnl"/>
        </w:rPr>
        <w:t xml:space="preserve">Por todo ello, presentamos para su aprobación la siguiente </w:t>
      </w:r>
      <w:r w:rsidRPr="00D12DEC">
        <w:rPr>
          <w:rFonts w:ascii="Arial" w:eastAsia="Calibri" w:hAnsi="Arial" w:cs="Arial"/>
          <w:b/>
          <w:noProof/>
          <w:sz w:val="24"/>
          <w:szCs w:val="24"/>
          <w:lang w:val="es-ES_tradnl"/>
        </w:rPr>
        <w:t>propuesta de acuerdo:</w:t>
      </w:r>
    </w:p>
    <w:p w:rsidR="00D12DEC" w:rsidRPr="00D12DEC" w:rsidRDefault="00D12DEC" w:rsidP="00E35E76">
      <w:pPr>
        <w:spacing w:after="0" w:line="360" w:lineRule="auto"/>
        <w:ind w:firstLine="709"/>
        <w:jc w:val="both"/>
        <w:rPr>
          <w:rFonts w:ascii="Arial" w:eastAsia="Calibri" w:hAnsi="Arial" w:cs="Arial"/>
          <w:b/>
          <w:noProof/>
          <w:sz w:val="24"/>
          <w:szCs w:val="24"/>
          <w:lang w:val="es-ES_tradnl"/>
        </w:rPr>
      </w:pPr>
    </w:p>
    <w:p w:rsidR="00E35E76" w:rsidRDefault="00E35E76" w:rsidP="00E35E76">
      <w:pPr>
        <w:autoSpaceDE w:val="0"/>
        <w:autoSpaceDN w:val="0"/>
        <w:adjustRightInd w:val="0"/>
        <w:spacing w:after="0" w:line="360" w:lineRule="auto"/>
        <w:ind w:left="54"/>
        <w:contextualSpacing/>
        <w:jc w:val="both"/>
        <w:rPr>
          <w:rFonts w:ascii="Arial" w:eastAsia="Calibri" w:hAnsi="Arial" w:cs="Arial"/>
          <w:noProof/>
          <w:sz w:val="24"/>
          <w:szCs w:val="24"/>
          <w:lang w:val="es-ES_tradnl"/>
        </w:rPr>
      </w:pPr>
      <w:r w:rsidRPr="00D12DEC">
        <w:rPr>
          <w:rFonts w:ascii="Arial" w:eastAsia="Calibri" w:hAnsi="Arial" w:cs="Arial"/>
          <w:b/>
          <w:noProof/>
          <w:sz w:val="24"/>
          <w:szCs w:val="24"/>
          <w:lang w:val="es-ES_tradnl"/>
        </w:rPr>
        <w:t>PRIMERA.</w:t>
      </w:r>
      <w:r w:rsidRPr="00D12DEC">
        <w:rPr>
          <w:rFonts w:ascii="Arial" w:eastAsia="Calibri" w:hAnsi="Arial" w:cs="Arial"/>
          <w:noProof/>
          <w:sz w:val="24"/>
          <w:szCs w:val="24"/>
          <w:lang w:val="es-ES_tradnl"/>
        </w:rPr>
        <w:t xml:space="preserve"> Exigir al Gobierno de España a la inmediata derogación de la Ley 27/2013, impulsando de inmediato una nueva revisión de la Ley de Bases de Régimen Local. </w:t>
      </w:r>
    </w:p>
    <w:p w:rsidR="00D12DEC" w:rsidRPr="00D12DEC" w:rsidRDefault="00D12DEC" w:rsidP="00E35E76">
      <w:pPr>
        <w:autoSpaceDE w:val="0"/>
        <w:autoSpaceDN w:val="0"/>
        <w:adjustRightInd w:val="0"/>
        <w:spacing w:after="0" w:line="360" w:lineRule="auto"/>
        <w:ind w:left="54"/>
        <w:contextualSpacing/>
        <w:jc w:val="both"/>
        <w:rPr>
          <w:rFonts w:ascii="Arial" w:eastAsia="Calibri" w:hAnsi="Arial" w:cs="Arial"/>
          <w:noProof/>
          <w:sz w:val="24"/>
          <w:szCs w:val="24"/>
          <w:lang w:val="es-ES_tradnl"/>
        </w:rPr>
      </w:pPr>
    </w:p>
    <w:p w:rsidR="00E35E76" w:rsidRDefault="00E35E76" w:rsidP="00D12D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jc w:val="both"/>
        <w:rPr>
          <w:rFonts w:ascii="Arial" w:eastAsia="Times New Roman" w:hAnsi="Arial" w:cs="Arial"/>
          <w:sz w:val="24"/>
          <w:szCs w:val="24"/>
          <w:lang w:val="ca-ES" w:eastAsia="ar-SA"/>
        </w:rPr>
      </w:pPr>
      <w:r w:rsidRPr="00D12DEC">
        <w:rPr>
          <w:rFonts w:ascii="Arial" w:eastAsia="Times New Roman" w:hAnsi="Arial" w:cs="Arial"/>
          <w:b/>
          <w:sz w:val="24"/>
          <w:szCs w:val="24"/>
          <w:lang w:val="es-ES_tradnl" w:eastAsia="ar-SA"/>
        </w:rPr>
        <w:t>SEGUNDA.</w:t>
      </w:r>
      <w:r w:rsidRPr="00D12DEC">
        <w:rPr>
          <w:rFonts w:ascii="Arial" w:eastAsia="Times New Roman" w:hAnsi="Arial" w:cs="Arial"/>
          <w:sz w:val="24"/>
          <w:szCs w:val="24"/>
          <w:lang w:val="es-ES_tradnl" w:eastAsia="ar-SA"/>
        </w:rPr>
        <w:t xml:space="preserve"> </w:t>
      </w:r>
      <w:r w:rsidRPr="00D12DEC">
        <w:rPr>
          <w:rFonts w:ascii="Arial" w:eastAsia="Times New Roman" w:hAnsi="Arial" w:cs="Arial"/>
          <w:sz w:val="24"/>
          <w:szCs w:val="24"/>
          <w:lang w:val="ca-ES" w:eastAsia="ar-SA"/>
        </w:rPr>
        <w:t>Instar al Gobierno de España a un nuevo modelo de financiación local.</w:t>
      </w:r>
    </w:p>
    <w:p w:rsidR="00D12DEC" w:rsidRPr="00D12DEC" w:rsidRDefault="00D12DEC" w:rsidP="00D12D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jc w:val="both"/>
        <w:rPr>
          <w:rFonts w:ascii="Arial" w:eastAsia="Times New Roman" w:hAnsi="Arial" w:cs="Arial"/>
          <w:sz w:val="24"/>
          <w:szCs w:val="24"/>
          <w:lang w:val="ca-ES" w:eastAsia="ar-SA"/>
        </w:rPr>
      </w:pPr>
    </w:p>
    <w:p w:rsidR="00E35E76" w:rsidRPr="00D12DEC" w:rsidRDefault="00E35E76" w:rsidP="00E35E76">
      <w:pPr>
        <w:autoSpaceDE w:val="0"/>
        <w:autoSpaceDN w:val="0"/>
        <w:adjustRightInd w:val="0"/>
        <w:spacing w:after="0" w:line="360" w:lineRule="auto"/>
        <w:jc w:val="both"/>
        <w:rPr>
          <w:rFonts w:ascii="Arial" w:eastAsia="Times New Roman" w:hAnsi="Arial" w:cs="Arial"/>
          <w:noProof/>
          <w:sz w:val="24"/>
          <w:szCs w:val="24"/>
          <w:lang w:val="es-ES_tradnl" w:eastAsia="es-ES"/>
        </w:rPr>
      </w:pPr>
      <w:r w:rsidRPr="00D12DEC">
        <w:rPr>
          <w:rFonts w:ascii="Arial" w:eastAsia="Times New Roman" w:hAnsi="Arial" w:cs="Arial"/>
          <w:b/>
          <w:bCs/>
          <w:noProof/>
          <w:sz w:val="24"/>
          <w:szCs w:val="24"/>
          <w:lang w:val="ca-ES" w:eastAsia="es-ES"/>
        </w:rPr>
        <w:t xml:space="preserve">TERCERA. </w:t>
      </w:r>
      <w:r w:rsidRPr="00D12DEC">
        <w:rPr>
          <w:rFonts w:ascii="Arial" w:eastAsia="Times New Roman" w:hAnsi="Arial" w:cs="Arial"/>
          <w:bCs/>
          <w:noProof/>
          <w:sz w:val="24"/>
          <w:szCs w:val="24"/>
          <w:lang w:val="es-ES_tradnl" w:eastAsia="es-ES"/>
        </w:rPr>
        <w:t xml:space="preserve">Instar a las Entidades Locales de la Comunitat Valenciana a sumarse a esta moción para </w:t>
      </w:r>
      <w:r w:rsidRPr="00D12DEC">
        <w:rPr>
          <w:rFonts w:ascii="Arial" w:eastAsia="Times New Roman" w:hAnsi="Arial" w:cs="Arial"/>
          <w:noProof/>
          <w:sz w:val="24"/>
          <w:szCs w:val="24"/>
          <w:lang w:val="es-ES_tradnl" w:eastAsia="es-ES"/>
        </w:rPr>
        <w:t>alcanzar un compromiso municipalista para:</w:t>
      </w:r>
    </w:p>
    <w:p w:rsidR="00E35E76" w:rsidRPr="00D12DEC" w:rsidRDefault="00E35E76" w:rsidP="00E35E76">
      <w:pPr>
        <w:numPr>
          <w:ilvl w:val="0"/>
          <w:numId w:val="4"/>
        </w:numPr>
        <w:autoSpaceDE w:val="0"/>
        <w:autoSpaceDN w:val="0"/>
        <w:adjustRightInd w:val="0"/>
        <w:spacing w:after="0" w:line="360" w:lineRule="auto"/>
        <w:contextualSpacing/>
        <w:jc w:val="both"/>
        <w:rPr>
          <w:rFonts w:ascii="Arial" w:eastAsia="Times New Roman" w:hAnsi="Arial" w:cs="Arial"/>
          <w:noProof/>
          <w:sz w:val="24"/>
          <w:szCs w:val="24"/>
          <w:lang w:val="es-ES_tradnl" w:eastAsia="es-ES"/>
        </w:rPr>
      </w:pPr>
      <w:r w:rsidRPr="00D12DEC">
        <w:rPr>
          <w:rFonts w:ascii="Arial" w:eastAsia="Times New Roman" w:hAnsi="Arial" w:cs="Arial"/>
          <w:noProof/>
          <w:sz w:val="24"/>
          <w:szCs w:val="24"/>
          <w:lang w:val="es-ES_tradnl" w:eastAsia="es-ES"/>
        </w:rPr>
        <w:t>La derogación de una Ley que atenta contra el principio de Autonomía Local y, sobre todo, afecta a los Servicios de proximidad que aseguran a las persones su prestación en condiciones de igualdad.</w:t>
      </w:r>
    </w:p>
    <w:p w:rsidR="00E35E76" w:rsidRPr="00D12DEC" w:rsidRDefault="00E35E76" w:rsidP="00E35E76">
      <w:pPr>
        <w:numPr>
          <w:ilvl w:val="0"/>
          <w:numId w:val="4"/>
        </w:numPr>
        <w:autoSpaceDE w:val="0"/>
        <w:autoSpaceDN w:val="0"/>
        <w:adjustRightInd w:val="0"/>
        <w:spacing w:after="0" w:line="360" w:lineRule="auto"/>
        <w:contextualSpacing/>
        <w:jc w:val="both"/>
        <w:rPr>
          <w:rFonts w:ascii="Arial" w:eastAsia="Times New Roman" w:hAnsi="Arial" w:cs="Arial"/>
          <w:noProof/>
          <w:sz w:val="24"/>
          <w:szCs w:val="24"/>
          <w:lang w:val="ca-ES" w:eastAsia="es-ES"/>
        </w:rPr>
      </w:pPr>
      <w:r w:rsidRPr="00D12DEC">
        <w:rPr>
          <w:rFonts w:ascii="Arial" w:eastAsia="Times New Roman" w:hAnsi="Arial" w:cs="Arial"/>
          <w:noProof/>
          <w:sz w:val="24"/>
          <w:szCs w:val="24"/>
          <w:lang w:val="es-ES_tradnl" w:eastAsia="es-ES"/>
        </w:rPr>
        <w:t>Aprobación de un nuevo modelo de financiación Local.</w:t>
      </w:r>
    </w:p>
    <w:p w:rsidR="00D12DEC" w:rsidRPr="00D12DEC" w:rsidRDefault="00D12DEC" w:rsidP="00D12DEC">
      <w:pPr>
        <w:autoSpaceDE w:val="0"/>
        <w:autoSpaceDN w:val="0"/>
        <w:adjustRightInd w:val="0"/>
        <w:spacing w:after="0" w:line="360" w:lineRule="auto"/>
        <w:ind w:left="720"/>
        <w:contextualSpacing/>
        <w:jc w:val="both"/>
        <w:rPr>
          <w:rFonts w:ascii="Arial" w:eastAsia="Times New Roman" w:hAnsi="Arial" w:cs="Arial"/>
          <w:noProof/>
          <w:sz w:val="24"/>
          <w:szCs w:val="24"/>
          <w:lang w:val="ca-ES" w:eastAsia="es-ES"/>
        </w:rPr>
      </w:pPr>
    </w:p>
    <w:p w:rsidR="00E35E76" w:rsidRDefault="00E35E76" w:rsidP="00D12DEC">
      <w:pPr>
        <w:autoSpaceDE w:val="0"/>
        <w:autoSpaceDN w:val="0"/>
        <w:adjustRightInd w:val="0"/>
        <w:spacing w:after="0" w:line="360" w:lineRule="auto"/>
        <w:jc w:val="both"/>
        <w:rPr>
          <w:rFonts w:ascii="Arial" w:eastAsia="Calibri" w:hAnsi="Arial" w:cs="Arial"/>
          <w:noProof/>
          <w:sz w:val="24"/>
          <w:szCs w:val="24"/>
          <w:lang w:val="es-ES_tradnl"/>
        </w:rPr>
      </w:pPr>
      <w:r w:rsidRPr="00D12DEC">
        <w:rPr>
          <w:rFonts w:ascii="Arial" w:eastAsia="Calibri" w:hAnsi="Arial" w:cs="Arial"/>
          <w:b/>
          <w:noProof/>
          <w:sz w:val="24"/>
          <w:szCs w:val="24"/>
          <w:lang w:val="ca-ES"/>
        </w:rPr>
        <w:t xml:space="preserve">CUARTA. </w:t>
      </w:r>
      <w:r w:rsidRPr="00D12DEC">
        <w:rPr>
          <w:rFonts w:ascii="Arial" w:eastAsia="Calibri" w:hAnsi="Arial" w:cs="Arial"/>
          <w:noProof/>
          <w:sz w:val="24"/>
          <w:szCs w:val="24"/>
          <w:lang w:val="es-ES_tradnl"/>
        </w:rPr>
        <w:t>Dar traslado de esta Moción a la Presidencia del Gobierno de España, a los grupos con representación parlamentaria en el Congreso de los Diputados, en les Corts Valencianes,  a la Federación Valenciana de Municipios y Provincias.</w:t>
      </w:r>
    </w:p>
    <w:p w:rsidR="00D12DEC" w:rsidRDefault="00D12DEC" w:rsidP="00D12DEC">
      <w:pPr>
        <w:autoSpaceDE w:val="0"/>
        <w:autoSpaceDN w:val="0"/>
        <w:adjustRightInd w:val="0"/>
        <w:spacing w:after="0" w:line="360" w:lineRule="auto"/>
        <w:jc w:val="both"/>
        <w:rPr>
          <w:rFonts w:ascii="Arial" w:eastAsia="Calibri" w:hAnsi="Arial" w:cs="Arial"/>
          <w:noProof/>
          <w:sz w:val="24"/>
          <w:szCs w:val="24"/>
          <w:lang w:val="es-ES_tradnl"/>
        </w:rPr>
      </w:pPr>
    </w:p>
    <w:p w:rsidR="00D12DEC" w:rsidRDefault="00D12DEC" w:rsidP="00D12DEC">
      <w:pPr>
        <w:autoSpaceDE w:val="0"/>
        <w:autoSpaceDN w:val="0"/>
        <w:adjustRightInd w:val="0"/>
        <w:spacing w:after="0" w:line="360" w:lineRule="auto"/>
        <w:jc w:val="both"/>
        <w:rPr>
          <w:rFonts w:ascii="Arial" w:eastAsia="Calibri" w:hAnsi="Arial" w:cs="Arial"/>
          <w:noProof/>
          <w:sz w:val="24"/>
          <w:szCs w:val="24"/>
          <w:lang w:val="es-ES_tradnl"/>
        </w:rPr>
      </w:pPr>
    </w:p>
    <w:p w:rsidR="00D12DEC" w:rsidRDefault="00D12DEC" w:rsidP="00D12DEC">
      <w:pPr>
        <w:autoSpaceDE w:val="0"/>
        <w:autoSpaceDN w:val="0"/>
        <w:adjustRightInd w:val="0"/>
        <w:spacing w:after="0" w:line="360" w:lineRule="auto"/>
        <w:jc w:val="both"/>
        <w:rPr>
          <w:rFonts w:ascii="Arial" w:eastAsia="Calibri" w:hAnsi="Arial" w:cs="Arial"/>
          <w:noProof/>
          <w:sz w:val="24"/>
          <w:szCs w:val="24"/>
          <w:lang w:val="es-ES_tradnl"/>
        </w:rPr>
      </w:pPr>
    </w:p>
    <w:p w:rsidR="00D12DEC" w:rsidRPr="00D12DEC" w:rsidRDefault="00D12DEC" w:rsidP="00D12DEC">
      <w:pPr>
        <w:autoSpaceDE w:val="0"/>
        <w:autoSpaceDN w:val="0"/>
        <w:adjustRightInd w:val="0"/>
        <w:spacing w:after="0" w:line="360" w:lineRule="auto"/>
        <w:jc w:val="both"/>
        <w:rPr>
          <w:rFonts w:ascii="Arial" w:eastAsia="Calibri" w:hAnsi="Arial" w:cs="Arial"/>
          <w:b/>
          <w:noProof/>
          <w:sz w:val="24"/>
          <w:szCs w:val="24"/>
          <w:lang w:val="es-ES_tradnl"/>
        </w:rPr>
      </w:pPr>
      <w:r>
        <w:rPr>
          <w:rFonts w:ascii="Arial" w:eastAsia="Calibri" w:hAnsi="Arial" w:cs="Arial"/>
          <w:noProof/>
          <w:sz w:val="24"/>
          <w:szCs w:val="24"/>
          <w:lang w:val="es-ES_tradnl"/>
        </w:rPr>
        <w:t>En……………………….a………………..de…………………………de 2015.</w:t>
      </w:r>
    </w:p>
    <w:sectPr w:rsidR="00D12DEC" w:rsidRPr="00D12DEC" w:rsidSect="00541E27">
      <w:footerReference w:type="default" r:id="rId8"/>
      <w:pgSz w:w="11906" w:h="16838"/>
      <w:pgMar w:top="2268" w:right="1418"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44" w:rsidRDefault="00CC5344" w:rsidP="00D374AF">
      <w:pPr>
        <w:spacing w:after="0" w:line="240" w:lineRule="auto"/>
      </w:pPr>
      <w:r>
        <w:separator/>
      </w:r>
    </w:p>
  </w:endnote>
  <w:endnote w:type="continuationSeparator" w:id="0">
    <w:p w:rsidR="00CC5344" w:rsidRDefault="00CC5344" w:rsidP="00D3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76" w:rsidRDefault="00E35E76">
    <w:pPr>
      <w:ind w:right="260"/>
      <w:rPr>
        <w:color w:val="0F243E" w:themeColor="text2" w:themeShade="80"/>
        <w:sz w:val="26"/>
        <w:szCs w:val="26"/>
      </w:rPr>
    </w:pPr>
    <w:r>
      <w:rPr>
        <w:noProof/>
        <w:color w:val="1F497D" w:themeColor="text2"/>
        <w:sz w:val="26"/>
        <w:szCs w:val="26"/>
        <w:lang w:eastAsia="es-ES"/>
      </w:rPr>
      <mc:AlternateContent>
        <mc:Choice Requires="wps">
          <w:drawing>
            <wp:anchor distT="0" distB="0" distL="114300" distR="114300" simplePos="0" relativeHeight="251665408" behindDoc="0" locked="0" layoutInCell="1" allowOverlap="1" wp14:anchorId="02EFD548" wp14:editId="45D5D8F0">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E76" w:rsidRDefault="00E35E7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14F54">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2EFD548" id="_x0000_t202" coordsize="21600,21600" o:spt="202" path="m,l,21600r21600,l21600,xe">
              <v:stroke joinstyle="miter"/>
              <v:path gradientshapeok="t" o:connecttype="rect"/>
            </v:shapetype>
            <v:shape id="Cuadro de texto 49" o:spid="_x0000_s1026" type="#_x0000_t202" style="position:absolute;margin-left:0;margin-top:0;width:30.6pt;height:24.65pt;z-index:25166540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E35E76" w:rsidRDefault="00E35E7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14F54">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D374AF" w:rsidRDefault="00D374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44" w:rsidRDefault="00CC5344" w:rsidP="00D374AF">
      <w:pPr>
        <w:spacing w:after="0" w:line="240" w:lineRule="auto"/>
      </w:pPr>
      <w:r>
        <w:separator/>
      </w:r>
    </w:p>
  </w:footnote>
  <w:footnote w:type="continuationSeparator" w:id="0">
    <w:p w:rsidR="00CC5344" w:rsidRDefault="00CC5344" w:rsidP="00D37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455D1"/>
    <w:multiLevelType w:val="multilevel"/>
    <w:tmpl w:val="FBE6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F2FBF"/>
    <w:multiLevelType w:val="hybridMultilevel"/>
    <w:tmpl w:val="52DC1378"/>
    <w:lvl w:ilvl="0" w:tplc="7F1E0A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556887"/>
    <w:multiLevelType w:val="hybridMultilevel"/>
    <w:tmpl w:val="9F203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7A2802"/>
    <w:multiLevelType w:val="hybridMultilevel"/>
    <w:tmpl w:val="D5300D9E"/>
    <w:lvl w:ilvl="0" w:tplc="DED408A4">
      <w:start w:val="1"/>
      <w:numFmt w:val="upperRoman"/>
      <w:lvlText w:val="%1."/>
      <w:lvlJc w:val="left"/>
      <w:pPr>
        <w:ind w:left="2496" w:hanging="720"/>
      </w:pPr>
      <w:rPr>
        <w:rFonts w:hint="default"/>
        <w:i w:val="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81"/>
    <w:rsid w:val="00036F81"/>
    <w:rsid w:val="00051710"/>
    <w:rsid w:val="00106683"/>
    <w:rsid w:val="00117C38"/>
    <w:rsid w:val="00145FB9"/>
    <w:rsid w:val="001C3758"/>
    <w:rsid w:val="002A20A2"/>
    <w:rsid w:val="002F6DFE"/>
    <w:rsid w:val="0038317A"/>
    <w:rsid w:val="003B34A8"/>
    <w:rsid w:val="003D63E8"/>
    <w:rsid w:val="00422889"/>
    <w:rsid w:val="004603AC"/>
    <w:rsid w:val="004645A0"/>
    <w:rsid w:val="00466FAD"/>
    <w:rsid w:val="00475B95"/>
    <w:rsid w:val="00480501"/>
    <w:rsid w:val="004876B5"/>
    <w:rsid w:val="004A2AC6"/>
    <w:rsid w:val="00531324"/>
    <w:rsid w:val="00531BB5"/>
    <w:rsid w:val="00537534"/>
    <w:rsid w:val="00541E27"/>
    <w:rsid w:val="005661FC"/>
    <w:rsid w:val="00590E7E"/>
    <w:rsid w:val="005F3D90"/>
    <w:rsid w:val="00614F54"/>
    <w:rsid w:val="00632B13"/>
    <w:rsid w:val="006A2B9E"/>
    <w:rsid w:val="006B31FD"/>
    <w:rsid w:val="006E2A2B"/>
    <w:rsid w:val="00724A1F"/>
    <w:rsid w:val="007328E7"/>
    <w:rsid w:val="00775798"/>
    <w:rsid w:val="007E7AAB"/>
    <w:rsid w:val="0081532C"/>
    <w:rsid w:val="00875666"/>
    <w:rsid w:val="008A09CD"/>
    <w:rsid w:val="008C35EA"/>
    <w:rsid w:val="009062C5"/>
    <w:rsid w:val="009211AE"/>
    <w:rsid w:val="0094161F"/>
    <w:rsid w:val="0099285D"/>
    <w:rsid w:val="009976B5"/>
    <w:rsid w:val="009A4A1C"/>
    <w:rsid w:val="009D5177"/>
    <w:rsid w:val="009D5F7B"/>
    <w:rsid w:val="00A01A58"/>
    <w:rsid w:val="00A3738A"/>
    <w:rsid w:val="00A45BAA"/>
    <w:rsid w:val="00AE6681"/>
    <w:rsid w:val="00B005A3"/>
    <w:rsid w:val="00B165FF"/>
    <w:rsid w:val="00B863B1"/>
    <w:rsid w:val="00CC5344"/>
    <w:rsid w:val="00D12DEC"/>
    <w:rsid w:val="00D22086"/>
    <w:rsid w:val="00D25995"/>
    <w:rsid w:val="00D374AF"/>
    <w:rsid w:val="00D6056B"/>
    <w:rsid w:val="00D876A4"/>
    <w:rsid w:val="00DC62D1"/>
    <w:rsid w:val="00E35E76"/>
    <w:rsid w:val="00E43C56"/>
    <w:rsid w:val="00E530FA"/>
    <w:rsid w:val="00E65148"/>
    <w:rsid w:val="00E954A5"/>
    <w:rsid w:val="00F03CD1"/>
    <w:rsid w:val="00F11D38"/>
    <w:rsid w:val="00F41AB9"/>
    <w:rsid w:val="00F87B0E"/>
    <w:rsid w:val="00FD1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85CDF5-A340-4C55-B723-97069212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F81"/>
    <w:pPr>
      <w:ind w:left="720"/>
      <w:contextualSpacing/>
    </w:pPr>
  </w:style>
  <w:style w:type="paragraph" w:styleId="Encabezado">
    <w:name w:val="header"/>
    <w:basedOn w:val="Normal"/>
    <w:link w:val="EncabezadoCar"/>
    <w:uiPriority w:val="99"/>
    <w:unhideWhenUsed/>
    <w:rsid w:val="00D37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74AF"/>
  </w:style>
  <w:style w:type="paragraph" w:styleId="Piedepgina">
    <w:name w:val="footer"/>
    <w:basedOn w:val="Normal"/>
    <w:link w:val="PiedepginaCar"/>
    <w:uiPriority w:val="99"/>
    <w:unhideWhenUsed/>
    <w:rsid w:val="00D37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74AF"/>
  </w:style>
  <w:style w:type="paragraph" w:styleId="Textodeglobo">
    <w:name w:val="Balloon Text"/>
    <w:basedOn w:val="Normal"/>
    <w:link w:val="TextodegloboCar"/>
    <w:uiPriority w:val="99"/>
    <w:semiHidden/>
    <w:unhideWhenUsed/>
    <w:rsid w:val="00D374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4AF"/>
    <w:rPr>
      <w:rFonts w:ascii="Tahoma" w:hAnsi="Tahoma" w:cs="Tahoma"/>
      <w:sz w:val="16"/>
      <w:szCs w:val="16"/>
    </w:rPr>
  </w:style>
  <w:style w:type="paragraph" w:styleId="NormalWeb">
    <w:name w:val="Normal (Web)"/>
    <w:basedOn w:val="Normal"/>
    <w:uiPriority w:val="99"/>
    <w:rsid w:val="00117C38"/>
    <w:pPr>
      <w:spacing w:before="100" w:beforeAutospacing="1" w:after="100" w:afterAutospacing="1" w:line="240" w:lineRule="auto"/>
    </w:pPr>
    <w:rPr>
      <w:rFonts w:ascii="Verdana" w:eastAsia="Arial Unicode MS" w:hAnsi="Verdana" w:cs="Arial Unicode MS"/>
      <w:sz w:val="18"/>
      <w:szCs w:val="18"/>
      <w:lang w:eastAsia="es-ES"/>
    </w:rPr>
  </w:style>
  <w:style w:type="character" w:styleId="Hipervnculo">
    <w:name w:val="Hyperlink"/>
    <w:basedOn w:val="Fuentedeprrafopredeter"/>
    <w:uiPriority w:val="99"/>
    <w:unhideWhenUsed/>
    <w:rsid w:val="004876B5"/>
    <w:rPr>
      <w:color w:val="0000FF" w:themeColor="hyperlink"/>
      <w:u w:val="single"/>
    </w:rPr>
  </w:style>
  <w:style w:type="paragraph" w:styleId="Textoindependiente">
    <w:name w:val="Body Text"/>
    <w:basedOn w:val="Normal"/>
    <w:link w:val="TextoindependienteCar"/>
    <w:rsid w:val="00FD18DC"/>
    <w:pPr>
      <w:spacing w:before="120" w:after="12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FD18DC"/>
    <w:rPr>
      <w:rFonts w:ascii="Arial" w:eastAsia="Times New Roman" w:hAnsi="Arial" w:cs="Times New Roman"/>
      <w:sz w:val="24"/>
      <w:szCs w:val="20"/>
      <w:lang w:val="es-ES_tradnl" w:eastAsia="es-ES"/>
    </w:rPr>
  </w:style>
  <w:style w:type="paragraph" w:styleId="Sinespaciado">
    <w:name w:val="No Spacing"/>
    <w:qFormat/>
    <w:rsid w:val="006A2B9E"/>
    <w:pPr>
      <w:suppressAutoHyphens/>
      <w:spacing w:after="0" w:line="240" w:lineRule="auto"/>
    </w:pPr>
    <w:rPr>
      <w:rFonts w:ascii="Calibri" w:eastAsia="Calibri" w:hAnsi="Calibri" w:cs="Times New Roman"/>
      <w:lang w:eastAsia="zh-CN"/>
    </w:rPr>
  </w:style>
  <w:style w:type="paragraph" w:customStyle="1" w:styleId="Default">
    <w:name w:val="Default"/>
    <w:rsid w:val="00B165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6192">
      <w:bodyDiv w:val="1"/>
      <w:marLeft w:val="0"/>
      <w:marRight w:val="0"/>
      <w:marTop w:val="0"/>
      <w:marBottom w:val="0"/>
      <w:divBdr>
        <w:top w:val="none" w:sz="0" w:space="0" w:color="auto"/>
        <w:left w:val="none" w:sz="0" w:space="0" w:color="auto"/>
        <w:bottom w:val="none" w:sz="0" w:space="0" w:color="auto"/>
        <w:right w:val="none" w:sz="0" w:space="0" w:color="auto"/>
      </w:divBdr>
    </w:div>
    <w:div w:id="244805393">
      <w:bodyDiv w:val="1"/>
      <w:marLeft w:val="0"/>
      <w:marRight w:val="0"/>
      <w:marTop w:val="0"/>
      <w:marBottom w:val="0"/>
      <w:divBdr>
        <w:top w:val="none" w:sz="0" w:space="0" w:color="auto"/>
        <w:left w:val="none" w:sz="0" w:space="0" w:color="auto"/>
        <w:bottom w:val="none" w:sz="0" w:space="0" w:color="auto"/>
        <w:right w:val="none" w:sz="0" w:space="0" w:color="auto"/>
      </w:divBdr>
      <w:divsChild>
        <w:div w:id="397091429">
          <w:marLeft w:val="0"/>
          <w:marRight w:val="0"/>
          <w:marTop w:val="0"/>
          <w:marBottom w:val="0"/>
          <w:divBdr>
            <w:top w:val="none" w:sz="0" w:space="0" w:color="auto"/>
            <w:left w:val="none" w:sz="0" w:space="0" w:color="auto"/>
            <w:bottom w:val="none" w:sz="0" w:space="0" w:color="auto"/>
            <w:right w:val="none" w:sz="0" w:space="0" w:color="auto"/>
          </w:divBdr>
          <w:divsChild>
            <w:div w:id="1683972237">
              <w:marLeft w:val="0"/>
              <w:marRight w:val="0"/>
              <w:marTop w:val="0"/>
              <w:marBottom w:val="0"/>
              <w:divBdr>
                <w:top w:val="none" w:sz="0" w:space="0" w:color="auto"/>
                <w:left w:val="none" w:sz="0" w:space="0" w:color="auto"/>
                <w:bottom w:val="none" w:sz="0" w:space="0" w:color="auto"/>
                <w:right w:val="none" w:sz="0" w:space="0" w:color="auto"/>
              </w:divBdr>
              <w:divsChild>
                <w:div w:id="1205865899">
                  <w:marLeft w:val="0"/>
                  <w:marRight w:val="0"/>
                  <w:marTop w:val="0"/>
                  <w:marBottom w:val="0"/>
                  <w:divBdr>
                    <w:top w:val="none" w:sz="0" w:space="0" w:color="auto"/>
                    <w:left w:val="none" w:sz="0" w:space="0" w:color="auto"/>
                    <w:bottom w:val="none" w:sz="0" w:space="0" w:color="auto"/>
                    <w:right w:val="none" w:sz="0" w:space="0" w:color="auto"/>
                  </w:divBdr>
                  <w:divsChild>
                    <w:div w:id="1967200106">
                      <w:marLeft w:val="0"/>
                      <w:marRight w:val="0"/>
                      <w:marTop w:val="0"/>
                      <w:marBottom w:val="0"/>
                      <w:divBdr>
                        <w:top w:val="none" w:sz="0" w:space="0" w:color="auto"/>
                        <w:left w:val="none" w:sz="0" w:space="0" w:color="auto"/>
                        <w:bottom w:val="none" w:sz="0" w:space="0" w:color="auto"/>
                        <w:right w:val="none" w:sz="0" w:space="0" w:color="auto"/>
                      </w:divBdr>
                      <w:divsChild>
                        <w:div w:id="1209148718">
                          <w:marLeft w:val="0"/>
                          <w:marRight w:val="0"/>
                          <w:marTop w:val="0"/>
                          <w:marBottom w:val="0"/>
                          <w:divBdr>
                            <w:top w:val="none" w:sz="0" w:space="0" w:color="auto"/>
                            <w:left w:val="none" w:sz="0" w:space="0" w:color="auto"/>
                            <w:bottom w:val="none" w:sz="0" w:space="0" w:color="auto"/>
                            <w:right w:val="none" w:sz="0" w:space="0" w:color="auto"/>
                          </w:divBdr>
                          <w:divsChild>
                            <w:div w:id="1285845902">
                              <w:marLeft w:val="0"/>
                              <w:marRight w:val="0"/>
                              <w:marTop w:val="0"/>
                              <w:marBottom w:val="0"/>
                              <w:divBdr>
                                <w:top w:val="none" w:sz="0" w:space="0" w:color="auto"/>
                                <w:left w:val="none" w:sz="0" w:space="0" w:color="auto"/>
                                <w:bottom w:val="none" w:sz="0" w:space="0" w:color="auto"/>
                                <w:right w:val="none" w:sz="0" w:space="0" w:color="auto"/>
                              </w:divBdr>
                              <w:divsChild>
                                <w:div w:id="1406608222">
                                  <w:marLeft w:val="0"/>
                                  <w:marRight w:val="0"/>
                                  <w:marTop w:val="0"/>
                                  <w:marBottom w:val="0"/>
                                  <w:divBdr>
                                    <w:top w:val="none" w:sz="0" w:space="0" w:color="auto"/>
                                    <w:left w:val="none" w:sz="0" w:space="0" w:color="auto"/>
                                    <w:bottom w:val="none" w:sz="0" w:space="0" w:color="auto"/>
                                    <w:right w:val="none" w:sz="0" w:space="0" w:color="auto"/>
                                  </w:divBdr>
                                  <w:divsChild>
                                    <w:div w:id="408617676">
                                      <w:marLeft w:val="0"/>
                                      <w:marRight w:val="0"/>
                                      <w:marTop w:val="0"/>
                                      <w:marBottom w:val="0"/>
                                      <w:divBdr>
                                        <w:top w:val="none" w:sz="0" w:space="0" w:color="auto"/>
                                        <w:left w:val="none" w:sz="0" w:space="0" w:color="auto"/>
                                        <w:bottom w:val="none" w:sz="0" w:space="0" w:color="auto"/>
                                        <w:right w:val="none" w:sz="0" w:space="0" w:color="auto"/>
                                      </w:divBdr>
                                      <w:divsChild>
                                        <w:div w:id="2098481398">
                                          <w:marLeft w:val="0"/>
                                          <w:marRight w:val="0"/>
                                          <w:marTop w:val="0"/>
                                          <w:marBottom w:val="0"/>
                                          <w:divBdr>
                                            <w:top w:val="none" w:sz="0" w:space="0" w:color="auto"/>
                                            <w:left w:val="none" w:sz="0" w:space="0" w:color="auto"/>
                                            <w:bottom w:val="none" w:sz="0" w:space="0" w:color="auto"/>
                                            <w:right w:val="none" w:sz="0" w:space="0" w:color="auto"/>
                                          </w:divBdr>
                                          <w:divsChild>
                                            <w:div w:id="67578987">
                                              <w:marLeft w:val="0"/>
                                              <w:marRight w:val="0"/>
                                              <w:marTop w:val="0"/>
                                              <w:marBottom w:val="0"/>
                                              <w:divBdr>
                                                <w:top w:val="none" w:sz="0" w:space="0" w:color="auto"/>
                                                <w:left w:val="none" w:sz="0" w:space="0" w:color="auto"/>
                                                <w:bottom w:val="none" w:sz="0" w:space="0" w:color="auto"/>
                                                <w:right w:val="none" w:sz="0" w:space="0" w:color="auto"/>
                                              </w:divBdr>
                                            </w:div>
                                            <w:div w:id="4579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32927">
      <w:bodyDiv w:val="1"/>
      <w:marLeft w:val="0"/>
      <w:marRight w:val="0"/>
      <w:marTop w:val="0"/>
      <w:marBottom w:val="0"/>
      <w:divBdr>
        <w:top w:val="none" w:sz="0" w:space="0" w:color="auto"/>
        <w:left w:val="none" w:sz="0" w:space="0" w:color="auto"/>
        <w:bottom w:val="none" w:sz="0" w:space="0" w:color="auto"/>
        <w:right w:val="none" w:sz="0" w:space="0" w:color="auto"/>
      </w:divBdr>
      <w:divsChild>
        <w:div w:id="1697273790">
          <w:marLeft w:val="0"/>
          <w:marRight w:val="0"/>
          <w:marTop w:val="165"/>
          <w:marBottom w:val="0"/>
          <w:divBdr>
            <w:top w:val="none" w:sz="0" w:space="0" w:color="auto"/>
            <w:left w:val="none" w:sz="0" w:space="0" w:color="auto"/>
            <w:bottom w:val="none" w:sz="0" w:space="0" w:color="auto"/>
            <w:right w:val="none" w:sz="0" w:space="0" w:color="auto"/>
          </w:divBdr>
          <w:divsChild>
            <w:div w:id="1107046696">
              <w:marLeft w:val="0"/>
              <w:marRight w:val="0"/>
              <w:marTop w:val="0"/>
              <w:marBottom w:val="0"/>
              <w:divBdr>
                <w:top w:val="none" w:sz="0" w:space="0" w:color="auto"/>
                <w:left w:val="none" w:sz="0" w:space="0" w:color="auto"/>
                <w:bottom w:val="none" w:sz="0" w:space="0" w:color="auto"/>
                <w:right w:val="none" w:sz="0" w:space="0" w:color="auto"/>
              </w:divBdr>
              <w:divsChild>
                <w:div w:id="1322779670">
                  <w:marLeft w:val="0"/>
                  <w:marRight w:val="0"/>
                  <w:marTop w:val="0"/>
                  <w:marBottom w:val="0"/>
                  <w:divBdr>
                    <w:top w:val="none" w:sz="0" w:space="0" w:color="auto"/>
                    <w:left w:val="none" w:sz="0" w:space="0" w:color="auto"/>
                    <w:bottom w:val="none" w:sz="0" w:space="0" w:color="auto"/>
                    <w:right w:val="none" w:sz="0" w:space="0" w:color="auto"/>
                  </w:divBdr>
                  <w:divsChild>
                    <w:div w:id="29689364">
                      <w:marLeft w:val="0"/>
                      <w:marRight w:val="0"/>
                      <w:marTop w:val="0"/>
                      <w:marBottom w:val="0"/>
                      <w:divBdr>
                        <w:top w:val="none" w:sz="0" w:space="0" w:color="auto"/>
                        <w:left w:val="none" w:sz="0" w:space="0" w:color="auto"/>
                        <w:bottom w:val="none" w:sz="0" w:space="0" w:color="auto"/>
                        <w:right w:val="none" w:sz="0" w:space="0" w:color="auto"/>
                      </w:divBdr>
                    </w:div>
                    <w:div w:id="233660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13644549">
      <w:bodyDiv w:val="1"/>
      <w:marLeft w:val="0"/>
      <w:marRight w:val="0"/>
      <w:marTop w:val="0"/>
      <w:marBottom w:val="0"/>
      <w:divBdr>
        <w:top w:val="none" w:sz="0" w:space="0" w:color="auto"/>
        <w:left w:val="none" w:sz="0" w:space="0" w:color="auto"/>
        <w:bottom w:val="none" w:sz="0" w:space="0" w:color="auto"/>
        <w:right w:val="none" w:sz="0" w:space="0" w:color="auto"/>
      </w:divBdr>
      <w:divsChild>
        <w:div w:id="842429063">
          <w:marLeft w:val="-7200"/>
          <w:marRight w:val="0"/>
          <w:marTop w:val="0"/>
          <w:marBottom w:val="0"/>
          <w:divBdr>
            <w:top w:val="none" w:sz="0" w:space="0" w:color="auto"/>
            <w:left w:val="none" w:sz="0" w:space="0" w:color="auto"/>
            <w:bottom w:val="none" w:sz="0" w:space="0" w:color="auto"/>
            <w:right w:val="none" w:sz="0" w:space="0" w:color="auto"/>
          </w:divBdr>
          <w:divsChild>
            <w:div w:id="180634643">
              <w:marLeft w:val="0"/>
              <w:marRight w:val="0"/>
              <w:marTop w:val="0"/>
              <w:marBottom w:val="0"/>
              <w:divBdr>
                <w:top w:val="none" w:sz="0" w:space="0" w:color="auto"/>
                <w:left w:val="none" w:sz="0" w:space="0" w:color="auto"/>
                <w:bottom w:val="none" w:sz="0" w:space="0" w:color="auto"/>
                <w:right w:val="none" w:sz="0" w:space="0" w:color="auto"/>
              </w:divBdr>
              <w:divsChild>
                <w:div w:id="1853031211">
                  <w:marLeft w:val="0"/>
                  <w:marRight w:val="0"/>
                  <w:marTop w:val="0"/>
                  <w:marBottom w:val="0"/>
                  <w:divBdr>
                    <w:top w:val="none" w:sz="0" w:space="0" w:color="auto"/>
                    <w:left w:val="none" w:sz="0" w:space="0" w:color="auto"/>
                    <w:bottom w:val="none" w:sz="0" w:space="0" w:color="auto"/>
                    <w:right w:val="none" w:sz="0" w:space="0" w:color="auto"/>
                  </w:divBdr>
                  <w:divsChild>
                    <w:div w:id="2033215571">
                      <w:marLeft w:val="0"/>
                      <w:marRight w:val="0"/>
                      <w:marTop w:val="0"/>
                      <w:marBottom w:val="0"/>
                      <w:divBdr>
                        <w:top w:val="none" w:sz="0" w:space="0" w:color="auto"/>
                        <w:left w:val="none" w:sz="0" w:space="0" w:color="auto"/>
                        <w:bottom w:val="none" w:sz="0" w:space="0" w:color="auto"/>
                        <w:right w:val="none" w:sz="0" w:space="0" w:color="auto"/>
                      </w:divBdr>
                      <w:divsChild>
                        <w:div w:id="1850489169">
                          <w:marLeft w:val="0"/>
                          <w:marRight w:val="0"/>
                          <w:marTop w:val="360"/>
                          <w:marBottom w:val="0"/>
                          <w:divBdr>
                            <w:top w:val="none" w:sz="0" w:space="0" w:color="auto"/>
                            <w:left w:val="none" w:sz="0" w:space="0" w:color="auto"/>
                            <w:bottom w:val="none" w:sz="0" w:space="0" w:color="auto"/>
                            <w:right w:val="none" w:sz="0" w:space="0" w:color="auto"/>
                          </w:divBdr>
                          <w:divsChild>
                            <w:div w:id="308484461">
                              <w:marLeft w:val="0"/>
                              <w:marRight w:val="0"/>
                              <w:marTop w:val="0"/>
                              <w:marBottom w:val="0"/>
                              <w:divBdr>
                                <w:top w:val="none" w:sz="0" w:space="0" w:color="auto"/>
                                <w:left w:val="single" w:sz="6" w:space="0" w:color="C1C1C1"/>
                                <w:bottom w:val="none" w:sz="0" w:space="0" w:color="auto"/>
                                <w:right w:val="single" w:sz="6" w:space="0" w:color="C1C1C1"/>
                              </w:divBdr>
                              <w:divsChild>
                                <w:div w:id="622886868">
                                  <w:marLeft w:val="150"/>
                                  <w:marRight w:val="0"/>
                                  <w:marTop w:val="0"/>
                                  <w:marBottom w:val="0"/>
                                  <w:divBdr>
                                    <w:top w:val="none" w:sz="0" w:space="0" w:color="auto"/>
                                    <w:left w:val="none" w:sz="0" w:space="0" w:color="auto"/>
                                    <w:bottom w:val="none" w:sz="0" w:space="0" w:color="auto"/>
                                    <w:right w:val="none" w:sz="0" w:space="0" w:color="auto"/>
                                  </w:divBdr>
                                  <w:divsChild>
                                    <w:div w:id="2092505060">
                                      <w:marLeft w:val="0"/>
                                      <w:marRight w:val="0"/>
                                      <w:marTop w:val="0"/>
                                      <w:marBottom w:val="0"/>
                                      <w:divBdr>
                                        <w:top w:val="none" w:sz="0" w:space="0" w:color="auto"/>
                                        <w:left w:val="single" w:sz="6" w:space="0" w:color="D2D2D2"/>
                                        <w:bottom w:val="none" w:sz="0" w:space="0" w:color="auto"/>
                                        <w:right w:val="single" w:sz="6" w:space="0" w:color="D2D2D2"/>
                                      </w:divBdr>
                                      <w:divsChild>
                                        <w:div w:id="1563254554">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040454">
      <w:bodyDiv w:val="1"/>
      <w:marLeft w:val="0"/>
      <w:marRight w:val="0"/>
      <w:marTop w:val="0"/>
      <w:marBottom w:val="0"/>
      <w:divBdr>
        <w:top w:val="none" w:sz="0" w:space="0" w:color="auto"/>
        <w:left w:val="none" w:sz="0" w:space="0" w:color="auto"/>
        <w:bottom w:val="none" w:sz="0" w:space="0" w:color="auto"/>
        <w:right w:val="none" w:sz="0" w:space="0" w:color="auto"/>
      </w:divBdr>
      <w:divsChild>
        <w:div w:id="660355683">
          <w:marLeft w:val="-7200"/>
          <w:marRight w:val="0"/>
          <w:marTop w:val="0"/>
          <w:marBottom w:val="0"/>
          <w:divBdr>
            <w:top w:val="none" w:sz="0" w:space="0" w:color="auto"/>
            <w:left w:val="none" w:sz="0" w:space="0" w:color="auto"/>
            <w:bottom w:val="none" w:sz="0" w:space="0" w:color="auto"/>
            <w:right w:val="none" w:sz="0" w:space="0" w:color="auto"/>
          </w:divBdr>
          <w:divsChild>
            <w:div w:id="623120713">
              <w:marLeft w:val="0"/>
              <w:marRight w:val="0"/>
              <w:marTop w:val="0"/>
              <w:marBottom w:val="0"/>
              <w:divBdr>
                <w:top w:val="none" w:sz="0" w:space="0" w:color="auto"/>
                <w:left w:val="none" w:sz="0" w:space="0" w:color="auto"/>
                <w:bottom w:val="none" w:sz="0" w:space="0" w:color="auto"/>
                <w:right w:val="none" w:sz="0" w:space="0" w:color="auto"/>
              </w:divBdr>
              <w:divsChild>
                <w:div w:id="1889489343">
                  <w:marLeft w:val="0"/>
                  <w:marRight w:val="0"/>
                  <w:marTop w:val="0"/>
                  <w:marBottom w:val="0"/>
                  <w:divBdr>
                    <w:top w:val="none" w:sz="0" w:space="0" w:color="auto"/>
                    <w:left w:val="none" w:sz="0" w:space="0" w:color="auto"/>
                    <w:bottom w:val="none" w:sz="0" w:space="0" w:color="auto"/>
                    <w:right w:val="none" w:sz="0" w:space="0" w:color="auto"/>
                  </w:divBdr>
                  <w:divsChild>
                    <w:div w:id="2134905306">
                      <w:marLeft w:val="0"/>
                      <w:marRight w:val="0"/>
                      <w:marTop w:val="0"/>
                      <w:marBottom w:val="0"/>
                      <w:divBdr>
                        <w:top w:val="none" w:sz="0" w:space="0" w:color="auto"/>
                        <w:left w:val="none" w:sz="0" w:space="0" w:color="auto"/>
                        <w:bottom w:val="none" w:sz="0" w:space="0" w:color="auto"/>
                        <w:right w:val="none" w:sz="0" w:space="0" w:color="auto"/>
                      </w:divBdr>
                      <w:divsChild>
                        <w:div w:id="145051386">
                          <w:marLeft w:val="0"/>
                          <w:marRight w:val="0"/>
                          <w:marTop w:val="360"/>
                          <w:marBottom w:val="0"/>
                          <w:divBdr>
                            <w:top w:val="none" w:sz="0" w:space="0" w:color="auto"/>
                            <w:left w:val="none" w:sz="0" w:space="0" w:color="auto"/>
                            <w:bottom w:val="none" w:sz="0" w:space="0" w:color="auto"/>
                            <w:right w:val="none" w:sz="0" w:space="0" w:color="auto"/>
                          </w:divBdr>
                          <w:divsChild>
                            <w:div w:id="1811510881">
                              <w:marLeft w:val="0"/>
                              <w:marRight w:val="0"/>
                              <w:marTop w:val="0"/>
                              <w:marBottom w:val="0"/>
                              <w:divBdr>
                                <w:top w:val="none" w:sz="0" w:space="0" w:color="auto"/>
                                <w:left w:val="single" w:sz="6" w:space="0" w:color="C1C1C1"/>
                                <w:bottom w:val="none" w:sz="0" w:space="0" w:color="auto"/>
                                <w:right w:val="single" w:sz="6" w:space="0" w:color="C1C1C1"/>
                              </w:divBdr>
                              <w:divsChild>
                                <w:div w:id="160432448">
                                  <w:marLeft w:val="150"/>
                                  <w:marRight w:val="0"/>
                                  <w:marTop w:val="0"/>
                                  <w:marBottom w:val="0"/>
                                  <w:divBdr>
                                    <w:top w:val="none" w:sz="0" w:space="0" w:color="auto"/>
                                    <w:left w:val="none" w:sz="0" w:space="0" w:color="auto"/>
                                    <w:bottom w:val="none" w:sz="0" w:space="0" w:color="auto"/>
                                    <w:right w:val="none" w:sz="0" w:space="0" w:color="auto"/>
                                  </w:divBdr>
                                  <w:divsChild>
                                    <w:div w:id="530537061">
                                      <w:marLeft w:val="0"/>
                                      <w:marRight w:val="0"/>
                                      <w:marTop w:val="0"/>
                                      <w:marBottom w:val="0"/>
                                      <w:divBdr>
                                        <w:top w:val="none" w:sz="0" w:space="0" w:color="auto"/>
                                        <w:left w:val="single" w:sz="6" w:space="0" w:color="D2D2D2"/>
                                        <w:bottom w:val="none" w:sz="0" w:space="0" w:color="auto"/>
                                        <w:right w:val="single" w:sz="6" w:space="0" w:color="D2D2D2"/>
                                      </w:divBdr>
                                      <w:divsChild>
                                        <w:div w:id="1136025387">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CCC3-B473-4210-9AFB-E49711F2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1120</Words>
  <Characters>6161</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Alberto Martínez</cp:lastModifiedBy>
  <cp:revision>2</cp:revision>
  <cp:lastPrinted>2015-11-23T10:48:00Z</cp:lastPrinted>
  <dcterms:created xsi:type="dcterms:W3CDTF">2016-01-29T11:54:00Z</dcterms:created>
  <dcterms:modified xsi:type="dcterms:W3CDTF">2016-01-29T11:54:00Z</dcterms:modified>
</cp:coreProperties>
</file>