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A21" w:rsidRPr="00774914" w:rsidRDefault="00DC7923" w:rsidP="00CF2A21">
      <w:pPr>
        <w:autoSpaceDE w:val="0"/>
        <w:autoSpaceDN w:val="0"/>
        <w:adjustRightInd w:val="0"/>
        <w:spacing w:after="0" w:line="240" w:lineRule="auto"/>
        <w:rPr>
          <w:rFonts w:ascii="Arial" w:hAnsi="Arial" w:cs="Arial"/>
          <w:b/>
          <w:bCs/>
          <w:color w:val="000000"/>
          <w:sz w:val="24"/>
          <w:szCs w:val="24"/>
        </w:rPr>
      </w:pPr>
      <w:r>
        <w:rPr>
          <w:rFonts w:ascii="Arial" w:hAnsi="Arial" w:cs="Arial"/>
          <w:b/>
          <w:bCs/>
          <w:noProof/>
          <w:color w:val="000000"/>
          <w:sz w:val="24"/>
          <w:szCs w:val="24"/>
          <w:lang w:eastAsia="es-ES"/>
        </w:rPr>
        <mc:AlternateContent>
          <mc:Choice Requires="wps">
            <w:drawing>
              <wp:anchor distT="0" distB="0" distL="114300" distR="114300" simplePos="0" relativeHeight="251660288" behindDoc="0" locked="0" layoutInCell="1" allowOverlap="1">
                <wp:simplePos x="0" y="0"/>
                <wp:positionH relativeFrom="column">
                  <wp:posOffset>2225040</wp:posOffset>
                </wp:positionH>
                <wp:positionV relativeFrom="paragraph">
                  <wp:posOffset>-839470</wp:posOffset>
                </wp:positionV>
                <wp:extent cx="3099435" cy="833120"/>
                <wp:effectExtent l="9525" t="9525" r="5715" b="50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833120"/>
                        </a:xfrm>
                        <a:prstGeom prst="rect">
                          <a:avLst/>
                        </a:prstGeom>
                        <a:solidFill>
                          <a:srgbClr val="FFFFFF"/>
                        </a:solidFill>
                        <a:ln w="9525">
                          <a:solidFill>
                            <a:schemeClr val="bg1">
                              <a:lumMod val="65000"/>
                              <a:lumOff val="0"/>
                            </a:schemeClr>
                          </a:solidFill>
                          <a:miter lim="800000"/>
                          <a:headEnd/>
                          <a:tailEnd/>
                        </a:ln>
                      </wps:spPr>
                      <wps:txbx>
                        <w:txbxContent>
                          <w:p w:rsidR="00A63EF9" w:rsidRPr="00A63EF9" w:rsidRDefault="00A63EF9" w:rsidP="007C6D89">
                            <w:pPr>
                              <w:jc w:val="center"/>
                              <w:rPr>
                                <w:b/>
                                <w:sz w:val="40"/>
                                <w:szCs w:val="40"/>
                              </w:rPr>
                            </w:pPr>
                            <w:r w:rsidRPr="00A63EF9">
                              <w:rPr>
                                <w:b/>
                                <w:sz w:val="40"/>
                                <w:szCs w:val="40"/>
                              </w:rPr>
                              <w:t>PRENSA</w:t>
                            </w:r>
                            <w:r w:rsidR="00DC7923">
                              <w:rPr>
                                <w:b/>
                                <w:sz w:val="40"/>
                                <w:szCs w:val="40"/>
                              </w:rPr>
                              <w:t xml:space="preserve"> 7/11/16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5.2pt;margin-top:-66.1pt;width:244.05pt;height:6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" strokecolor="#a5a5a5 [2092]">
                <v:textbox>
                  <w:txbxContent>
                    <w:p w:rsidR="00A63EF9" w:rsidRPr="00A63EF9" w:rsidRDefault="00A63EF9" w:rsidP="007C6D89">
                      <w:pPr>
                        <w:jc w:val="center"/>
                        <w:rPr>
                          <w:b/>
                          <w:sz w:val="40"/>
                          <w:szCs w:val="40"/>
                        </w:rPr>
                      </w:pPr>
                      <w:r w:rsidRPr="00A63EF9">
                        <w:rPr>
                          <w:b/>
                          <w:sz w:val="40"/>
                          <w:szCs w:val="40"/>
                        </w:rPr>
                        <w:t>PRENSA</w:t>
                      </w:r>
                      <w:r w:rsidR="00DC7923">
                        <w:rPr>
                          <w:b/>
                          <w:sz w:val="40"/>
                          <w:szCs w:val="40"/>
                        </w:rPr>
                        <w:t xml:space="preserve"> 7/11/16</w:t>
                      </w:r>
                    </w:p>
                  </w:txbxContent>
                </v:textbox>
              </v:shape>
            </w:pict>
          </mc:Fallback>
        </mc:AlternateContent>
      </w:r>
    </w:p>
    <w:p w:rsidR="00CF2A21" w:rsidRPr="00774914" w:rsidRDefault="00CF2A21" w:rsidP="00CF2A21">
      <w:pPr>
        <w:autoSpaceDE w:val="0"/>
        <w:autoSpaceDN w:val="0"/>
        <w:adjustRightInd w:val="0"/>
        <w:spacing w:after="0" w:line="240" w:lineRule="auto"/>
        <w:rPr>
          <w:rFonts w:ascii="Arial" w:hAnsi="Arial" w:cs="Arial"/>
          <w:b/>
          <w:bCs/>
          <w:color w:val="000000"/>
          <w:sz w:val="24"/>
          <w:szCs w:val="24"/>
        </w:rPr>
      </w:pPr>
    </w:p>
    <w:p w:rsidR="00CF2A21" w:rsidRPr="00774914" w:rsidRDefault="00CF2A21" w:rsidP="00CF2A21">
      <w:pPr>
        <w:autoSpaceDE w:val="0"/>
        <w:autoSpaceDN w:val="0"/>
        <w:adjustRightInd w:val="0"/>
        <w:spacing w:after="0" w:line="240" w:lineRule="auto"/>
        <w:rPr>
          <w:rFonts w:ascii="Arial" w:hAnsi="Arial" w:cs="Arial"/>
          <w:b/>
          <w:bCs/>
          <w:color w:val="000000"/>
          <w:sz w:val="24"/>
          <w:szCs w:val="24"/>
        </w:rPr>
      </w:pPr>
    </w:p>
    <w:p w:rsidR="00AF3B78" w:rsidRPr="00DC7923" w:rsidRDefault="00DC7923" w:rsidP="00DC7923">
      <w:pPr>
        <w:pStyle w:val="Textoindependiente"/>
        <w:jc w:val="center"/>
        <w:rPr>
          <w:rFonts w:ascii="Arial" w:eastAsia="Arial" w:hAnsi="Arial" w:cs="Arial"/>
          <w:b/>
          <w:sz w:val="24"/>
          <w:szCs w:val="24"/>
          <w:lang w:val="es-ES" w:eastAsia="en-US"/>
        </w:rPr>
      </w:pPr>
      <w:r w:rsidRPr="00DC7923">
        <w:rPr>
          <w:rFonts w:ascii="Arial" w:eastAsia="Arial" w:hAnsi="Arial" w:cs="Arial"/>
          <w:b/>
          <w:sz w:val="24"/>
          <w:szCs w:val="24"/>
          <w:lang w:val="es-ES" w:eastAsia="en-US"/>
        </w:rPr>
        <w:t>“DEJEMOS DE COMPETIR Y EMPECEMOS A COOPERAR</w:t>
      </w:r>
      <w:r>
        <w:rPr>
          <w:rFonts w:ascii="Arial" w:eastAsia="Arial" w:hAnsi="Arial" w:cs="Arial"/>
          <w:b/>
          <w:sz w:val="24"/>
          <w:szCs w:val="24"/>
          <w:lang w:val="es-ES" w:eastAsia="en-US"/>
        </w:rPr>
        <w:t>”</w:t>
      </w:r>
    </w:p>
    <w:p w:rsidR="00AF3B78" w:rsidRDefault="00AF3B78" w:rsidP="007B6E44">
      <w:pPr>
        <w:pStyle w:val="Textoindependiente"/>
        <w:jc w:val="both"/>
        <w:rPr>
          <w:rFonts w:ascii="Arial" w:eastAsia="Arial" w:hAnsi="Arial" w:cs="Arial"/>
          <w:sz w:val="24"/>
          <w:szCs w:val="24"/>
          <w:lang w:val="es-ES" w:eastAsia="en-US"/>
        </w:rPr>
      </w:pPr>
    </w:p>
    <w:p w:rsidR="007B6E44" w:rsidRPr="007B6E44" w:rsidRDefault="007B6E44" w:rsidP="007B6E44">
      <w:pPr>
        <w:pStyle w:val="Textoindependiente"/>
        <w:jc w:val="both"/>
        <w:rPr>
          <w:rFonts w:ascii="Arial" w:eastAsia="Arial" w:hAnsi="Arial" w:cs="Arial"/>
          <w:sz w:val="24"/>
          <w:szCs w:val="24"/>
          <w:lang w:val="es-ES" w:eastAsia="en-US"/>
        </w:rPr>
      </w:pPr>
      <w:r w:rsidRPr="007B6E44">
        <w:rPr>
          <w:rFonts w:ascii="Arial" w:eastAsia="Arial" w:hAnsi="Arial" w:cs="Arial"/>
          <w:sz w:val="24"/>
          <w:szCs w:val="24"/>
          <w:lang w:val="es-ES" w:eastAsia="en-US"/>
        </w:rPr>
        <w:t xml:space="preserve">El presidente de la Federación Valenciana de Municipios y Provincias, </w:t>
      </w:r>
      <w:r w:rsidRPr="007B6E44">
        <w:rPr>
          <w:rFonts w:ascii="Arial" w:eastAsia="Arial" w:hAnsi="Arial" w:cs="Arial"/>
          <w:sz w:val="24"/>
          <w:szCs w:val="24"/>
          <w:lang w:val="es-ES" w:eastAsia="en-US"/>
        </w:rPr>
        <w:t>Rubén</w:t>
      </w:r>
      <w:r w:rsidRPr="007B6E44">
        <w:rPr>
          <w:rFonts w:ascii="Arial" w:eastAsia="Arial" w:hAnsi="Arial" w:cs="Arial"/>
          <w:sz w:val="24"/>
          <w:szCs w:val="24"/>
          <w:lang w:val="es-ES" w:eastAsia="en-US"/>
        </w:rPr>
        <w:t xml:space="preserve"> Alfaro, ha anunciado hoy</w:t>
      </w:r>
      <w:r w:rsidRPr="007B6E44">
        <w:rPr>
          <w:rFonts w:ascii="Arial" w:eastAsia="Arial" w:hAnsi="Arial" w:cs="Arial"/>
          <w:sz w:val="24"/>
          <w:szCs w:val="24"/>
          <w:lang w:val="es-ES" w:eastAsia="en-US"/>
        </w:rPr>
        <w:t>, durante su intervención en el Fórum</w:t>
      </w:r>
      <w:r w:rsidR="00AF3B78">
        <w:rPr>
          <w:rFonts w:ascii="Arial" w:eastAsia="Arial" w:hAnsi="Arial" w:cs="Arial"/>
          <w:sz w:val="24"/>
          <w:szCs w:val="24"/>
          <w:lang w:val="es-ES" w:eastAsia="en-US"/>
        </w:rPr>
        <w:t xml:space="preserve"> Europa. Tribuna Mediterránea,y presentado por el Conseller de Hacienda </w:t>
      </w:r>
      <w:r w:rsidR="00DC7923">
        <w:rPr>
          <w:rFonts w:ascii="Arial" w:eastAsia="Arial" w:hAnsi="Arial" w:cs="Arial"/>
          <w:sz w:val="24"/>
          <w:szCs w:val="24"/>
          <w:lang w:val="es-ES" w:eastAsia="en-US"/>
        </w:rPr>
        <w:t xml:space="preserve">y Modelo Económico </w:t>
      </w:r>
      <w:r w:rsidR="00AF3B78">
        <w:rPr>
          <w:rFonts w:ascii="Arial" w:eastAsia="Arial" w:hAnsi="Arial" w:cs="Arial"/>
          <w:sz w:val="24"/>
          <w:szCs w:val="24"/>
          <w:lang w:val="es-ES" w:eastAsia="en-US"/>
        </w:rPr>
        <w:t>Vicent Soler,</w:t>
      </w:r>
      <w:r w:rsidRPr="007B6E44">
        <w:rPr>
          <w:rFonts w:ascii="Arial" w:eastAsia="Arial" w:hAnsi="Arial" w:cs="Arial"/>
          <w:sz w:val="24"/>
          <w:szCs w:val="24"/>
          <w:lang w:val="es-ES" w:eastAsia="en-US"/>
        </w:rPr>
        <w:t xml:space="preserve"> la puesta en marcha de una </w:t>
      </w:r>
      <w:r w:rsidRPr="007B6E44">
        <w:rPr>
          <w:rFonts w:ascii="Arial" w:eastAsia="Arial" w:hAnsi="Arial" w:cs="Arial"/>
          <w:b/>
          <w:i/>
          <w:sz w:val="24"/>
          <w:szCs w:val="24"/>
          <w:lang w:val="es-ES" w:eastAsia="en-US"/>
        </w:rPr>
        <w:t>campaña valenciana sobre financiación del régimen local con el eslogan “Con menos hacemos más; necesitamos multiplicar”.</w:t>
      </w:r>
      <w:r w:rsidRPr="007B6E44">
        <w:rPr>
          <w:rFonts w:ascii="Arial" w:eastAsia="Arial" w:hAnsi="Arial" w:cs="Arial"/>
          <w:sz w:val="24"/>
          <w:szCs w:val="24"/>
          <w:lang w:val="es-ES" w:eastAsia="en-US"/>
        </w:rPr>
        <w:t xml:space="preserve"> Así ha explicado que “se trata de una campaña que surge como reivindicación legítima de los ayuntamientos valencianos por una mejor y más justa financiación de nuestros municipios”. “Se va a intentar exponer con transparencia los caminos que nos han llevado a muchos municipios a sufrir situación que los vecinos son incapaces de entender como por ejemplo que municipios con más de 50.000 habitantes solo tienen un electricista en plantilla”, ha señalado Alfaro, al tiempo que ha lamentado que “la racionalidad se ha convertido en irracionalidad”.</w:t>
      </w:r>
    </w:p>
    <w:p w:rsidR="007B6E44" w:rsidRPr="007B6E44" w:rsidRDefault="007B6E44" w:rsidP="007B6E44">
      <w:pPr>
        <w:pStyle w:val="Textoindependiente"/>
        <w:jc w:val="both"/>
        <w:rPr>
          <w:rFonts w:ascii="Arial" w:eastAsia="Arial" w:hAnsi="Arial" w:cs="Arial"/>
          <w:sz w:val="24"/>
          <w:szCs w:val="24"/>
          <w:lang w:val="es-ES" w:eastAsia="en-US"/>
        </w:rPr>
      </w:pPr>
      <w:r w:rsidRPr="007B6E44">
        <w:rPr>
          <w:rFonts w:ascii="Arial" w:eastAsia="Arial" w:hAnsi="Arial" w:cs="Arial"/>
          <w:sz w:val="24"/>
          <w:szCs w:val="24"/>
          <w:lang w:val="es-ES" w:eastAsia="en-US"/>
        </w:rPr>
        <w:t xml:space="preserve">Del mismo modo ha señalado que la campaña en ningún caso pretende ser “una trinchera y otro episodio entre administraciones” por ello ha explicado “la inclusión del verbo multiplicar en el eslogan es una llamada a la </w:t>
      </w:r>
      <w:r w:rsidRPr="007B6E44">
        <w:rPr>
          <w:rFonts w:ascii="Arial" w:eastAsia="Arial" w:hAnsi="Arial" w:cs="Arial"/>
          <w:sz w:val="24"/>
          <w:szCs w:val="24"/>
          <w:lang w:val="es-ES" w:eastAsia="en-US"/>
        </w:rPr>
        <w:t>reflexión, a</w:t>
      </w:r>
      <w:r w:rsidRPr="007B6E44">
        <w:rPr>
          <w:rFonts w:ascii="Arial" w:eastAsia="Arial" w:hAnsi="Arial" w:cs="Arial"/>
          <w:sz w:val="24"/>
          <w:szCs w:val="24"/>
          <w:lang w:val="es-ES" w:eastAsia="en-US"/>
        </w:rPr>
        <w:t xml:space="preserve"> la cooperación y la empatía entre todos para aprender de los caminos erróneos”.</w:t>
      </w:r>
    </w:p>
    <w:p w:rsidR="007B6E44" w:rsidRPr="007B6E44" w:rsidRDefault="007B6E44" w:rsidP="007B6E44">
      <w:pPr>
        <w:pStyle w:val="Textoindependiente"/>
        <w:jc w:val="both"/>
        <w:rPr>
          <w:rFonts w:ascii="Arial" w:eastAsia="Arial" w:hAnsi="Arial" w:cs="Arial"/>
          <w:sz w:val="24"/>
          <w:szCs w:val="24"/>
          <w:lang w:val="es-ES" w:eastAsia="en-US"/>
        </w:rPr>
      </w:pPr>
      <w:r w:rsidRPr="007B6E44">
        <w:rPr>
          <w:rFonts w:ascii="Arial" w:eastAsia="Arial" w:hAnsi="Arial" w:cs="Arial"/>
          <w:sz w:val="24"/>
          <w:szCs w:val="24"/>
          <w:lang w:val="es-ES" w:eastAsia="en-US"/>
        </w:rPr>
        <w:t xml:space="preserve">El presidente de la FVMP ha apostado por reformular el papel de los ayuntamientos en el marco de las administraciones públicas, una apuesta que ha resumido en una frase: </w:t>
      </w:r>
      <w:r w:rsidRPr="007B6E44">
        <w:rPr>
          <w:rFonts w:ascii="Arial" w:eastAsia="Arial" w:hAnsi="Arial" w:cs="Arial"/>
          <w:b/>
          <w:i/>
          <w:sz w:val="24"/>
          <w:szCs w:val="24"/>
          <w:lang w:val="es-ES" w:eastAsia="en-US"/>
        </w:rPr>
        <w:t>“dejemos de competir y empecemos a cooperar”</w:t>
      </w:r>
      <w:r w:rsidRPr="007B6E44">
        <w:rPr>
          <w:rFonts w:ascii="Arial" w:eastAsia="Arial" w:hAnsi="Arial" w:cs="Arial"/>
          <w:sz w:val="24"/>
          <w:szCs w:val="24"/>
          <w:lang w:val="es-ES" w:eastAsia="en-US"/>
        </w:rPr>
        <w:t xml:space="preserve">.  “Es necesario alcanzar nuevos liderazgos desde estas instituciones para poder tener una estrategia más allá. Las instituciones tenemos que redefinir nuestro papel adaptándolo a lo que esperan de nosotros los ciudadanos, impulsando una administración ágil, imaginativa que dinamice ciudades y propicie sinergias” ha señalado Alfaro. Una cooperación que, según ha explicado, debe iniciarse con “el fortalecimiento entre todas las instituciones públicas y no competir por espacios comunes donde la contienda solo perjudica a los ciudadanos y sus intereses para </w:t>
      </w:r>
      <w:r w:rsidRPr="007B6E44">
        <w:rPr>
          <w:rFonts w:ascii="Arial" w:eastAsia="Arial" w:hAnsi="Arial" w:cs="Arial"/>
          <w:sz w:val="24"/>
          <w:szCs w:val="24"/>
          <w:lang w:val="es-ES" w:eastAsia="en-US"/>
        </w:rPr>
        <w:t>que,</w:t>
      </w:r>
      <w:r w:rsidRPr="007B6E44">
        <w:rPr>
          <w:rFonts w:ascii="Arial" w:eastAsia="Arial" w:hAnsi="Arial" w:cs="Arial"/>
          <w:sz w:val="24"/>
          <w:szCs w:val="24"/>
          <w:lang w:val="es-ES" w:eastAsia="en-US"/>
        </w:rPr>
        <w:t xml:space="preserve"> con sentido común, la suma de esfuerzos nos permita compartir costes y dejar de para sumar esfuerzos y alcanzar mayores objetivos”.</w:t>
      </w:r>
    </w:p>
    <w:p w:rsidR="007B6E44" w:rsidRDefault="007B6E44" w:rsidP="007B6E44">
      <w:pPr>
        <w:pStyle w:val="Textoindependiente"/>
        <w:jc w:val="both"/>
        <w:rPr>
          <w:rFonts w:ascii="Arial" w:eastAsia="Arial" w:hAnsi="Arial" w:cs="Arial"/>
          <w:sz w:val="24"/>
          <w:szCs w:val="24"/>
          <w:lang w:val="es-ES" w:eastAsia="en-US"/>
        </w:rPr>
      </w:pPr>
      <w:r w:rsidRPr="007B6E44">
        <w:rPr>
          <w:rFonts w:ascii="Arial" w:eastAsia="Arial" w:hAnsi="Arial" w:cs="Arial"/>
          <w:sz w:val="24"/>
          <w:szCs w:val="24"/>
          <w:lang w:val="es-ES" w:eastAsia="en-US"/>
        </w:rPr>
        <w:t xml:space="preserve">Durante su intervención el presidente de la FVMP ha incidido en el papel relevante e imprescindible que deben de adquirir los ayuntamientos ya que “somos una administración mayor de edad, madura, preparada y capacitada para influir y diseñar el futuro de nuestras ciudades”. “Hemos demostrado la eficiencia en las políticas locales, hemos mantenido equilibrio presupuestario y cumplido objetivos de deuda”, ha reiterado Alfaro mientras ha lamentado que “nuestro esfuerzo no se ve correspondido con el gobierno central que bloquea </w:t>
      </w:r>
    </w:p>
    <w:p w:rsidR="007B6E44" w:rsidRDefault="007B6E44" w:rsidP="007B6E44">
      <w:pPr>
        <w:pStyle w:val="Textoindependiente"/>
        <w:jc w:val="both"/>
        <w:rPr>
          <w:rFonts w:ascii="Arial" w:eastAsia="Arial" w:hAnsi="Arial" w:cs="Arial"/>
          <w:sz w:val="24"/>
          <w:szCs w:val="24"/>
          <w:lang w:val="es-ES" w:eastAsia="en-US"/>
        </w:rPr>
      </w:pPr>
    </w:p>
    <w:p w:rsidR="007B6E44" w:rsidRDefault="007B6E44" w:rsidP="007B6E44">
      <w:pPr>
        <w:pStyle w:val="Textoindependiente"/>
        <w:jc w:val="both"/>
        <w:rPr>
          <w:rFonts w:ascii="Arial" w:eastAsia="Arial" w:hAnsi="Arial" w:cs="Arial"/>
          <w:sz w:val="24"/>
          <w:szCs w:val="24"/>
          <w:lang w:val="es-ES" w:eastAsia="en-US"/>
        </w:rPr>
      </w:pPr>
    </w:p>
    <w:p w:rsidR="007B6E44" w:rsidRPr="007B6E44" w:rsidRDefault="007B6E44" w:rsidP="007B6E44">
      <w:pPr>
        <w:pStyle w:val="Textoindependiente"/>
        <w:jc w:val="both"/>
        <w:rPr>
          <w:rFonts w:ascii="Arial" w:eastAsia="Arial" w:hAnsi="Arial" w:cs="Arial"/>
          <w:sz w:val="24"/>
          <w:szCs w:val="24"/>
          <w:lang w:val="es-ES" w:eastAsia="en-US"/>
        </w:rPr>
      </w:pPr>
      <w:r w:rsidRPr="007B6E44">
        <w:rPr>
          <w:rFonts w:ascii="Arial" w:eastAsia="Arial" w:hAnsi="Arial" w:cs="Arial"/>
          <w:sz w:val="24"/>
          <w:szCs w:val="24"/>
          <w:lang w:val="es-ES" w:eastAsia="en-US"/>
        </w:rPr>
        <w:t>año tras año la petición de utilizar los excedentes que generamos para ampliar en las mejoras a los ciudadanos”. Por todo ello ha reclamado un mejor trato por parte del Gobierno central porque “cuando uno cumple debe der tratado con respecto y madurez y debe de ser escuchado”, ha apuntado.</w:t>
      </w:r>
    </w:p>
    <w:p w:rsidR="007B6E44" w:rsidRPr="007B6E44" w:rsidRDefault="007B6E44" w:rsidP="007B6E44">
      <w:pPr>
        <w:pStyle w:val="Textoindependiente"/>
        <w:jc w:val="both"/>
        <w:rPr>
          <w:rFonts w:ascii="Arial" w:eastAsia="Arial" w:hAnsi="Arial" w:cs="Arial"/>
          <w:sz w:val="24"/>
          <w:szCs w:val="24"/>
          <w:lang w:val="es-ES" w:eastAsia="en-US"/>
        </w:rPr>
      </w:pPr>
      <w:r w:rsidRPr="007B6E44">
        <w:rPr>
          <w:rFonts w:ascii="Arial" w:eastAsia="Arial" w:hAnsi="Arial" w:cs="Arial"/>
          <w:sz w:val="24"/>
          <w:szCs w:val="24"/>
          <w:lang w:val="es-ES" w:eastAsia="en-US"/>
        </w:rPr>
        <w:t>Rubén Alfaro no ha dejado pasar la oportunidad para mostrar su rechazo a la Ley de Racionalización de la</w:t>
      </w:r>
      <w:r>
        <w:rPr>
          <w:rFonts w:ascii="Arial" w:eastAsia="Arial" w:hAnsi="Arial" w:cs="Arial"/>
          <w:sz w:val="24"/>
          <w:szCs w:val="24"/>
          <w:lang w:val="es-ES" w:eastAsia="en-US"/>
        </w:rPr>
        <w:t>s Administraciones Local (LRSAL</w:t>
      </w:r>
      <w:r w:rsidRPr="007B6E44">
        <w:rPr>
          <w:rFonts w:ascii="Arial" w:eastAsia="Arial" w:hAnsi="Arial" w:cs="Arial"/>
          <w:sz w:val="24"/>
          <w:szCs w:val="24"/>
          <w:lang w:val="es-ES" w:eastAsia="en-US"/>
        </w:rPr>
        <w:t>) acusándola de poner” en jaque la base del municipalismo y su autonomía porque pretende privar a las entidades locales de algunas competencias básicas”. “Prima la estabilidad presupuestaria por encima de la atención de los ciudadanos y la calidad en la prestación en los servicios” ha denunciado tras recordar que “es una ley que daña la raíz misma del gobierno municipal”.</w:t>
      </w:r>
      <w:r w:rsidRPr="007B6E44">
        <w:rPr>
          <w:rFonts w:ascii="Arial" w:eastAsia="Arial" w:hAnsi="Arial" w:cs="Arial"/>
          <w:sz w:val="24"/>
          <w:szCs w:val="24"/>
          <w:lang w:val="es-ES" w:eastAsia="en-US"/>
        </w:rPr>
        <w:t xml:space="preserve"> </w:t>
      </w:r>
      <w:r w:rsidRPr="007B6E44">
        <w:rPr>
          <w:rFonts w:ascii="Arial" w:eastAsia="Arial" w:hAnsi="Arial" w:cs="Arial"/>
          <w:sz w:val="24"/>
          <w:szCs w:val="24"/>
          <w:lang w:val="es-ES" w:eastAsia="en-US"/>
        </w:rPr>
        <w:t xml:space="preserve">Por todo ello ha reclamado nuevamente su derogación “más ahora que ya tenemos gobierno”. </w:t>
      </w:r>
    </w:p>
    <w:p w:rsidR="007B6E44" w:rsidRPr="007B6E44" w:rsidRDefault="007B6E44" w:rsidP="007B6E44">
      <w:pPr>
        <w:pStyle w:val="Textoindependiente"/>
        <w:jc w:val="both"/>
        <w:rPr>
          <w:rFonts w:ascii="Arial" w:eastAsia="Arial" w:hAnsi="Arial" w:cs="Arial"/>
          <w:sz w:val="24"/>
          <w:szCs w:val="24"/>
          <w:lang w:val="es-ES" w:eastAsia="en-US"/>
        </w:rPr>
      </w:pPr>
      <w:r w:rsidRPr="007B6E44">
        <w:rPr>
          <w:rFonts w:ascii="Arial" w:eastAsia="Arial" w:hAnsi="Arial" w:cs="Arial"/>
          <w:sz w:val="24"/>
          <w:szCs w:val="24"/>
          <w:lang w:val="es-ES" w:eastAsia="en-US"/>
        </w:rPr>
        <w:t xml:space="preserve">Del mismo modo se ha mostrado muy crítico con la Ley de Estabilidad Presupuestaria y Sostenibilidad Financiera que “supone un estrangulamiento de las Haciendas locales ya que prioriza el pago de la deuda frente a cualquier otro gasto social o </w:t>
      </w:r>
      <w:r w:rsidRPr="007B6E44">
        <w:rPr>
          <w:rFonts w:ascii="Arial" w:eastAsia="Arial" w:hAnsi="Arial" w:cs="Arial"/>
          <w:sz w:val="24"/>
          <w:szCs w:val="24"/>
          <w:lang w:val="es-ES" w:eastAsia="en-US"/>
        </w:rPr>
        <w:t>inversión y</w:t>
      </w:r>
      <w:r w:rsidRPr="007B6E44">
        <w:rPr>
          <w:rFonts w:ascii="Arial" w:eastAsia="Arial" w:hAnsi="Arial" w:cs="Arial"/>
          <w:sz w:val="24"/>
          <w:szCs w:val="24"/>
          <w:lang w:val="es-ES" w:eastAsia="en-US"/>
        </w:rPr>
        <w:t xml:space="preserve"> coarta la autonomía local”.</w:t>
      </w:r>
    </w:p>
    <w:p w:rsidR="007B6E44" w:rsidRPr="007B6E44" w:rsidRDefault="007B6E44" w:rsidP="007B6E44">
      <w:pPr>
        <w:pStyle w:val="Textoindependiente"/>
        <w:jc w:val="both"/>
        <w:rPr>
          <w:rFonts w:ascii="Arial" w:eastAsia="Arial" w:hAnsi="Arial" w:cs="Arial"/>
          <w:sz w:val="24"/>
          <w:szCs w:val="24"/>
          <w:lang w:val="es-ES" w:eastAsia="en-US"/>
        </w:rPr>
      </w:pPr>
      <w:r w:rsidRPr="007B6E44">
        <w:rPr>
          <w:rFonts w:ascii="Arial" w:eastAsia="Arial" w:hAnsi="Arial" w:cs="Arial"/>
          <w:sz w:val="24"/>
          <w:szCs w:val="24"/>
          <w:lang w:val="es-ES" w:eastAsia="en-US"/>
        </w:rPr>
        <w:t xml:space="preserve">Finalmente ha agradecido que por fin el Gobierno valenciano haya incluido en los presupuestos de la Generalitat para el 2017 el Fondo de Cooperación Local. Una reivindicación histórica del municipalismo que está contemplada en el Estatut de Autonomía y que supone una importante potenciación de la autonomía local. “Su dotación presupuestaria es una gran noticia ya que éramos la única comunidad que no teníamos este fondo local” ha señalado Alfaro quien ha agradecido el esfuerzo del Consell por la delicada situación que atraviesa la Comunitat por la infrafinanciación. </w:t>
      </w:r>
    </w:p>
    <w:p w:rsidR="007C6D89" w:rsidRPr="00774914" w:rsidRDefault="007C6D89" w:rsidP="007C6D89">
      <w:pPr>
        <w:autoSpaceDE w:val="0"/>
        <w:autoSpaceDN w:val="0"/>
        <w:adjustRightInd w:val="0"/>
        <w:spacing w:after="0"/>
        <w:rPr>
          <w:rFonts w:ascii="Arial" w:hAnsi="Arial" w:cs="Arial"/>
          <w:color w:val="000000"/>
          <w:lang w:val="es-ES_tradnl"/>
        </w:rPr>
      </w:pPr>
    </w:p>
    <w:p w:rsidR="007C6D89" w:rsidRDefault="007C6D89" w:rsidP="007C6D89">
      <w:pPr>
        <w:autoSpaceDE w:val="0"/>
        <w:autoSpaceDN w:val="0"/>
        <w:adjustRightInd w:val="0"/>
        <w:spacing w:after="0"/>
        <w:rPr>
          <w:rFonts w:ascii="Arial" w:hAnsi="Arial" w:cs="Arial"/>
          <w:color w:val="000000"/>
        </w:rPr>
      </w:pPr>
      <w:bookmarkStart w:id="0" w:name="_GoBack"/>
      <w:bookmarkEnd w:id="0"/>
    </w:p>
    <w:sectPr w:rsidR="007C6D89" w:rsidSect="00EF3B81">
      <w:headerReference w:type="default" r:id="rId7"/>
      <w:footerReference w:type="default" r:id="rId8"/>
      <w:pgSz w:w="11906" w:h="16838"/>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705" w:rsidRDefault="00B70705" w:rsidP="00CD5611">
      <w:pPr>
        <w:spacing w:after="0" w:line="240" w:lineRule="auto"/>
      </w:pPr>
      <w:r>
        <w:separator/>
      </w:r>
    </w:p>
  </w:endnote>
  <w:endnote w:type="continuationSeparator" w:id="0">
    <w:p w:rsidR="00B70705" w:rsidRDefault="00B70705" w:rsidP="00CD5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4BE" w:rsidRDefault="00DC7923" w:rsidP="00251769">
    <w:pPr>
      <w:pStyle w:val="Piedepgina"/>
      <w:jc w:val="right"/>
    </w:pPr>
    <w:r>
      <w:rPr>
        <w:noProof/>
        <w:lang w:eastAsia="es-ES"/>
      </w:rPr>
      <mc:AlternateContent>
        <mc:Choice Requires="wps">
          <w:drawing>
            <wp:anchor distT="0" distB="0" distL="114300" distR="114300" simplePos="0" relativeHeight="251663360" behindDoc="0" locked="0" layoutInCell="1" allowOverlap="1">
              <wp:simplePos x="0" y="0"/>
              <wp:positionH relativeFrom="column">
                <wp:posOffset>1167765</wp:posOffset>
              </wp:positionH>
              <wp:positionV relativeFrom="paragraph">
                <wp:posOffset>-27940</wp:posOffset>
              </wp:positionV>
              <wp:extent cx="5090160" cy="44958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449580"/>
                      </a:xfrm>
                      <a:prstGeom prst="rect">
                        <a:avLst/>
                      </a:prstGeom>
                      <a:noFill/>
                      <a:ln w="9525">
                        <a:noFill/>
                        <a:miter lim="800000"/>
                        <a:headEnd/>
                        <a:tailEnd/>
                      </a:ln>
                    </wps:spPr>
                    <wps:txbx>
                      <w:txbxContent>
                        <w:p w:rsidR="00257C45" w:rsidRDefault="00257C45">
                          <w:r>
                            <w:rPr>
                              <w:noProof/>
                              <w:lang w:eastAsia="es-ES"/>
                            </w:rPr>
                            <w:drawing>
                              <wp:inline distT="0" distB="0" distL="0" distR="0">
                                <wp:extent cx="4831080" cy="312420"/>
                                <wp:effectExtent l="0" t="0" r="7620"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carta_FVMP.jpg"/>
                                        <pic:cNvPicPr/>
                                      </pic:nvPicPr>
                                      <pic:blipFill>
                                        <a:blip r:embed="rId1">
                                          <a:extLst>
                                            <a:ext uri="{28A0092B-C50C-407E-A947-70E740481C1C}">
                                              <a14:useLocalDpi xmlns:a14="http://schemas.microsoft.com/office/drawing/2010/main" val="0"/>
                                            </a:ext>
                                          </a:extLst>
                                        </a:blip>
                                        <a:stretch>
                                          <a:fillRect/>
                                        </a:stretch>
                                      </pic:blipFill>
                                      <pic:spPr>
                                        <a:xfrm>
                                          <a:off x="0" y="0"/>
                                          <a:ext cx="4911598" cy="31762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91.95pt;margin-top:-2.2pt;width:400.8pt;height:3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" filled="f" stroked="f">
              <v:textbox>
                <w:txbxContent>
                  <w:p w:rsidR="00257C45" w:rsidRDefault="00257C45">
                    <w:r>
                      <w:rPr>
                        <w:noProof/>
                        <w:lang w:eastAsia="es-ES"/>
                      </w:rPr>
                      <w:drawing>
                        <wp:inline distT="0" distB="0" distL="0" distR="0">
                          <wp:extent cx="4831080" cy="312420"/>
                          <wp:effectExtent l="0" t="0" r="7620"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carta_FVMP.jpg"/>
                                  <pic:cNvPicPr/>
                                </pic:nvPicPr>
                                <pic:blipFill>
                                  <a:blip r:embed="rId1">
                                    <a:extLst>
                                      <a:ext uri="{28A0092B-C50C-407E-A947-70E740481C1C}">
                                        <a14:useLocalDpi xmlns:a14="http://schemas.microsoft.com/office/drawing/2010/main" val="0"/>
                                      </a:ext>
                                    </a:extLst>
                                  </a:blip>
                                  <a:stretch>
                                    <a:fillRect/>
                                  </a:stretch>
                                </pic:blipFill>
                                <pic:spPr>
                                  <a:xfrm>
                                    <a:off x="0" y="0"/>
                                    <a:ext cx="4911598" cy="317627"/>
                                  </a:xfrm>
                                  <a:prstGeom prst="rect">
                                    <a:avLst/>
                                  </a:prstGeom>
                                </pic:spPr>
                              </pic:pic>
                            </a:graphicData>
                          </a:graphic>
                        </wp:inline>
                      </w:drawing>
                    </w:r>
                  </w:p>
                </w:txbxContent>
              </v:textbox>
            </v:shape>
          </w:pict>
        </mc:Fallback>
      </mc:AlternateContent>
    </w:r>
    <w:r>
      <w:rPr>
        <w:noProof/>
        <w:lang w:eastAsia="es-ES"/>
      </w:rPr>
      <mc:AlternateContent>
        <mc:Choice Requires="wps">
          <w:drawing>
            <wp:anchor distT="0" distB="0" distL="114300" distR="114300" simplePos="0" relativeHeight="251661312" behindDoc="0" locked="0" layoutInCell="1" allowOverlap="1">
              <wp:simplePos x="0" y="0"/>
              <wp:positionH relativeFrom="column">
                <wp:posOffset>-1214755</wp:posOffset>
              </wp:positionH>
              <wp:positionV relativeFrom="paragraph">
                <wp:posOffset>-2247900</wp:posOffset>
              </wp:positionV>
              <wp:extent cx="2155190" cy="306324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3063240"/>
                      </a:xfrm>
                      <a:prstGeom prst="rect">
                        <a:avLst/>
                      </a:prstGeom>
                      <a:noFill/>
                      <a:ln w="9525">
                        <a:noFill/>
                        <a:miter lim="800000"/>
                        <a:headEnd/>
                        <a:tailEnd/>
                      </a:ln>
                    </wps:spPr>
                    <wps:txbx>
                      <w:txbxContent>
                        <w:p w:rsidR="00251769" w:rsidRPr="00684CB5" w:rsidRDefault="00251769">
                          <w:pPr>
                            <w:rPr>
                              <w:color w:val="FFFFFF" w:themeColor="background1"/>
                            </w:rPr>
                          </w:pPr>
                          <w:r w:rsidRPr="00684CB5">
                            <w:rPr>
                              <w:noProof/>
                              <w:color w:val="FFFFFF" w:themeColor="background1"/>
                              <w:lang w:eastAsia="es-ES"/>
                            </w:rPr>
                            <w:drawing>
                              <wp:inline distT="0" distB="0" distL="0" distR="0">
                                <wp:extent cx="1968500" cy="2809875"/>
                                <wp:effectExtent l="0" t="0" r="0" b="9525"/>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carta3_FVMP.jpg"/>
                                        <pic:cNvPicPr/>
                                      </pic:nvPicPr>
                                      <pic:blipFill>
                                        <a:blip r:embed="rId2">
                                          <a:extLst>
                                            <a:ext uri="{28A0092B-C50C-407E-A947-70E740481C1C}">
                                              <a14:useLocalDpi xmlns:a14="http://schemas.microsoft.com/office/drawing/2010/main" val="0"/>
                                            </a:ext>
                                          </a:extLst>
                                        </a:blip>
                                        <a:stretch>
                                          <a:fillRect/>
                                        </a:stretch>
                                      </pic:blipFill>
                                      <pic:spPr>
                                        <a:xfrm>
                                          <a:off x="0" y="0"/>
                                          <a:ext cx="1968500" cy="280987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95.65pt;margin-top:-177pt;width:169.7pt;height:241.2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" filled="f" stroked="f">
              <v:textbox style="mso-fit-shape-to-text:t">
                <w:txbxContent>
                  <w:p w:rsidR="00251769" w:rsidRPr="00684CB5" w:rsidRDefault="00251769">
                    <w:pPr>
                      <w:rPr>
                        <w:color w:val="FFFFFF" w:themeColor="background1"/>
                      </w:rPr>
                    </w:pPr>
                    <w:r w:rsidRPr="00684CB5">
                      <w:rPr>
                        <w:noProof/>
                        <w:color w:val="FFFFFF" w:themeColor="background1"/>
                        <w:lang w:eastAsia="es-ES"/>
                      </w:rPr>
                      <w:drawing>
                        <wp:inline distT="0" distB="0" distL="0" distR="0">
                          <wp:extent cx="1968500" cy="2809875"/>
                          <wp:effectExtent l="0" t="0" r="0" b="9525"/>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carta3_FVMP.jpg"/>
                                  <pic:cNvPicPr/>
                                </pic:nvPicPr>
                                <pic:blipFill>
                                  <a:blip r:embed="rId2">
                                    <a:extLst>
                                      <a:ext uri="{28A0092B-C50C-407E-A947-70E740481C1C}">
                                        <a14:useLocalDpi xmlns:a14="http://schemas.microsoft.com/office/drawing/2010/main" val="0"/>
                                      </a:ext>
                                    </a:extLst>
                                  </a:blip>
                                  <a:stretch>
                                    <a:fillRect/>
                                  </a:stretch>
                                </pic:blipFill>
                                <pic:spPr>
                                  <a:xfrm>
                                    <a:off x="0" y="0"/>
                                    <a:ext cx="1968500" cy="2809875"/>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705" w:rsidRDefault="00B70705" w:rsidP="00CD5611">
      <w:pPr>
        <w:spacing w:after="0" w:line="240" w:lineRule="auto"/>
      </w:pPr>
      <w:r>
        <w:separator/>
      </w:r>
    </w:p>
  </w:footnote>
  <w:footnote w:type="continuationSeparator" w:id="0">
    <w:p w:rsidR="00B70705" w:rsidRDefault="00B70705" w:rsidP="00CD5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4BE" w:rsidRPr="004734BE" w:rsidRDefault="00DC7923" w:rsidP="004734BE">
    <w:pPr>
      <w:pStyle w:val="Encabezado"/>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-790575</wp:posOffset>
              </wp:positionH>
              <wp:positionV relativeFrom="paragraph">
                <wp:posOffset>-198755</wp:posOffset>
              </wp:positionV>
              <wp:extent cx="1379220" cy="16764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1676400"/>
                      </a:xfrm>
                      <a:prstGeom prst="rect">
                        <a:avLst/>
                      </a:prstGeom>
                      <a:noFill/>
                      <a:ln w="9525">
                        <a:noFill/>
                        <a:miter lim="800000"/>
                        <a:headEnd/>
                        <a:tailEnd/>
                      </a:ln>
                    </wps:spPr>
                    <wps:txbx>
                      <w:txbxContent>
                        <w:p w:rsidR="004734BE" w:rsidRDefault="004734BE">
                          <w:r>
                            <w:rPr>
                              <w:noProof/>
                              <w:lang w:eastAsia="es-ES"/>
                            </w:rPr>
                            <w:drawing>
                              <wp:inline distT="0" distB="0" distL="0" distR="0">
                                <wp:extent cx="1261872" cy="1618488"/>
                                <wp:effectExtent l="0" t="0" r="0" b="127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VMP.jpg"/>
                                        <pic:cNvPicPr/>
                                      </pic:nvPicPr>
                                      <pic:blipFill>
                                        <a:blip r:embed="rId1">
                                          <a:extLst>
                                            <a:ext uri="{28A0092B-C50C-407E-A947-70E740481C1C}">
                                              <a14:useLocalDpi xmlns:a14="http://schemas.microsoft.com/office/drawing/2010/main" val="0"/>
                                            </a:ext>
                                          </a:extLst>
                                        </a:blip>
                                        <a:stretch>
                                          <a:fillRect/>
                                        </a:stretch>
                                      </pic:blipFill>
                                      <pic:spPr>
                                        <a:xfrm>
                                          <a:off x="0" y="0"/>
                                          <a:ext cx="1261872" cy="161848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62.25pt;margin-top:-15.65pt;width:108.6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" filled="f" stroked="f">
              <v:textbox>
                <w:txbxContent>
                  <w:p w:rsidR="004734BE" w:rsidRDefault="004734BE">
                    <w:r>
                      <w:rPr>
                        <w:noProof/>
                        <w:lang w:eastAsia="es-ES"/>
                      </w:rPr>
                      <w:drawing>
                        <wp:inline distT="0" distB="0" distL="0" distR="0">
                          <wp:extent cx="1261872" cy="1618488"/>
                          <wp:effectExtent l="0" t="0" r="0" b="127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VMP.jpg"/>
                                  <pic:cNvPicPr/>
                                </pic:nvPicPr>
                                <pic:blipFill>
                                  <a:blip r:embed="rId1">
                                    <a:extLst>
                                      <a:ext uri="{28A0092B-C50C-407E-A947-70E740481C1C}">
                                        <a14:useLocalDpi xmlns:a14="http://schemas.microsoft.com/office/drawing/2010/main" val="0"/>
                                      </a:ext>
                                    </a:extLst>
                                  </a:blip>
                                  <a:stretch>
                                    <a:fillRect/>
                                  </a:stretch>
                                </pic:blipFill>
                                <pic:spPr>
                                  <a:xfrm>
                                    <a:off x="0" y="0"/>
                                    <a:ext cx="1261872" cy="1618488"/>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75pt;height:9.75pt" o:bullet="t">
        <v:imagedata r:id="rId1" o:title="BD21298_"/>
      </v:shape>
    </w:pict>
  </w:numPicBullet>
  <w:numPicBullet w:numPicBulletId="1">
    <w:pict>
      <v:shape id="_x0000_i1043" type="#_x0000_t75" style="width:11.25pt;height:11.25pt" o:bullet="t">
        <v:imagedata r:id="rId2" o:title="BD15132_"/>
      </v:shape>
    </w:pict>
  </w:numPicBullet>
  <w:abstractNum w:abstractNumId="0" w15:restartNumberingAfterBreak="0">
    <w:nsid w:val="0E8C4FC2"/>
    <w:multiLevelType w:val="hybridMultilevel"/>
    <w:tmpl w:val="FB92C98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B34BBA"/>
    <w:multiLevelType w:val="hybridMultilevel"/>
    <w:tmpl w:val="EC2E40D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15:restartNumberingAfterBreak="0">
    <w:nsid w:val="18ED6C3D"/>
    <w:multiLevelType w:val="hybridMultilevel"/>
    <w:tmpl w:val="1D9C5F0E"/>
    <w:lvl w:ilvl="0" w:tplc="28D6164E">
      <w:start w:val="18"/>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4F26362"/>
    <w:multiLevelType w:val="hybridMultilevel"/>
    <w:tmpl w:val="0756B23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15:restartNumberingAfterBreak="0">
    <w:nsid w:val="69746543"/>
    <w:multiLevelType w:val="hybridMultilevel"/>
    <w:tmpl w:val="30C672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0390EEA"/>
    <w:multiLevelType w:val="hybridMultilevel"/>
    <w:tmpl w:val="B478D9C2"/>
    <w:lvl w:ilvl="0" w:tplc="1696FD62">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1256DC8"/>
    <w:multiLevelType w:val="hybridMultilevel"/>
    <w:tmpl w:val="B09CF7E8"/>
    <w:lvl w:ilvl="0" w:tplc="1696FD62">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7EA2139"/>
    <w:multiLevelType w:val="hybridMultilevel"/>
    <w:tmpl w:val="5A18A3B2"/>
    <w:lvl w:ilvl="0" w:tplc="2A8E0DF4">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8B226ED"/>
    <w:multiLevelType w:val="hybridMultilevel"/>
    <w:tmpl w:val="2C5C18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1"/>
  </w:num>
  <w:num w:numId="6">
    <w:abstractNumId w:val="3"/>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E8B"/>
    <w:rsid w:val="00115A94"/>
    <w:rsid w:val="001D6FBC"/>
    <w:rsid w:val="00251769"/>
    <w:rsid w:val="00257C45"/>
    <w:rsid w:val="002E6A71"/>
    <w:rsid w:val="002F3B68"/>
    <w:rsid w:val="004265D6"/>
    <w:rsid w:val="004734BE"/>
    <w:rsid w:val="004B3A53"/>
    <w:rsid w:val="004E571E"/>
    <w:rsid w:val="005F7309"/>
    <w:rsid w:val="005F7AEC"/>
    <w:rsid w:val="00624443"/>
    <w:rsid w:val="00684CB5"/>
    <w:rsid w:val="00714988"/>
    <w:rsid w:val="007204DE"/>
    <w:rsid w:val="00767812"/>
    <w:rsid w:val="00774914"/>
    <w:rsid w:val="007B6E44"/>
    <w:rsid w:val="007C4581"/>
    <w:rsid w:val="007C6D89"/>
    <w:rsid w:val="007E3FAD"/>
    <w:rsid w:val="008569E6"/>
    <w:rsid w:val="008A1D20"/>
    <w:rsid w:val="008A6EFD"/>
    <w:rsid w:val="00941D4D"/>
    <w:rsid w:val="009D7FC0"/>
    <w:rsid w:val="00A63EF9"/>
    <w:rsid w:val="00AF3B78"/>
    <w:rsid w:val="00B66238"/>
    <w:rsid w:val="00B70705"/>
    <w:rsid w:val="00B97568"/>
    <w:rsid w:val="00BF3529"/>
    <w:rsid w:val="00C73BE6"/>
    <w:rsid w:val="00CC7C00"/>
    <w:rsid w:val="00CD5611"/>
    <w:rsid w:val="00CF2A21"/>
    <w:rsid w:val="00D03213"/>
    <w:rsid w:val="00D11C44"/>
    <w:rsid w:val="00DC7923"/>
    <w:rsid w:val="00DD7B99"/>
    <w:rsid w:val="00E27E8B"/>
    <w:rsid w:val="00E401B4"/>
    <w:rsid w:val="00E432A3"/>
    <w:rsid w:val="00EF3B81"/>
    <w:rsid w:val="00EF5484"/>
    <w:rsid w:val="00FA43EC"/>
    <w:rsid w:val="00FA70C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11E8F"/>
  <w15:docId w15:val="{A8D41D25-CEB6-44D5-8F9C-E2DB8C54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D7B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6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5611"/>
  </w:style>
  <w:style w:type="paragraph" w:styleId="Piedepgina">
    <w:name w:val="footer"/>
    <w:basedOn w:val="Normal"/>
    <w:link w:val="PiedepginaCar"/>
    <w:uiPriority w:val="99"/>
    <w:unhideWhenUsed/>
    <w:rsid w:val="00CD56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5611"/>
  </w:style>
  <w:style w:type="paragraph" w:styleId="Textodeglobo">
    <w:name w:val="Balloon Text"/>
    <w:basedOn w:val="Normal"/>
    <w:link w:val="TextodegloboCar"/>
    <w:uiPriority w:val="99"/>
    <w:semiHidden/>
    <w:unhideWhenUsed/>
    <w:rsid w:val="00CD56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611"/>
    <w:rPr>
      <w:rFonts w:ascii="Tahoma" w:hAnsi="Tahoma" w:cs="Tahoma"/>
      <w:sz w:val="16"/>
      <w:szCs w:val="16"/>
    </w:rPr>
  </w:style>
  <w:style w:type="paragraph" w:styleId="Prrafodelista">
    <w:name w:val="List Paragraph"/>
    <w:basedOn w:val="Normal"/>
    <w:uiPriority w:val="34"/>
    <w:qFormat/>
    <w:rsid w:val="00E432A3"/>
    <w:pPr>
      <w:ind w:left="720"/>
      <w:contextualSpacing/>
    </w:pPr>
    <w:rPr>
      <w:rFonts w:ascii="Calibri" w:eastAsia="Calibri" w:hAnsi="Calibri" w:cs="Times New Roman"/>
    </w:rPr>
  </w:style>
  <w:style w:type="paragraph" w:customStyle="1" w:styleId="t0107">
    <w:name w:val="t01_07"/>
    <w:basedOn w:val="Normal"/>
    <w:rsid w:val="00E432A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rsid w:val="00E432A3"/>
    <w:rPr>
      <w:color w:val="0000FF"/>
      <w:u w:val="single"/>
    </w:rPr>
  </w:style>
  <w:style w:type="paragraph" w:styleId="Textoindependiente">
    <w:name w:val="Body Text"/>
    <w:basedOn w:val="Normal"/>
    <w:link w:val="TextoindependienteCar"/>
    <w:rsid w:val="00774914"/>
    <w:pPr>
      <w:suppressAutoHyphens/>
      <w:spacing w:after="120" w:line="240" w:lineRule="auto"/>
    </w:pPr>
    <w:rPr>
      <w:rFonts w:ascii="Times New Roman" w:eastAsia="Times New Roman" w:hAnsi="Times New Roman" w:cs="Times New Roman"/>
      <w:sz w:val="20"/>
      <w:szCs w:val="20"/>
      <w:lang w:val="es-ES_tradnl" w:eastAsia="zh-CN"/>
    </w:rPr>
  </w:style>
  <w:style w:type="character" w:customStyle="1" w:styleId="TextoindependienteCar">
    <w:name w:val="Texto independiente Car"/>
    <w:basedOn w:val="Fuentedeprrafopredeter"/>
    <w:link w:val="Textoindependiente"/>
    <w:rsid w:val="00774914"/>
    <w:rPr>
      <w:rFonts w:ascii="Times New Roman" w:eastAsia="Times New Roman" w:hAnsi="Times New Roman" w:cs="Times New Roman"/>
      <w:sz w:val="20"/>
      <w:szCs w:val="20"/>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3801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Federación</cp:lastModifiedBy>
  <cp:revision>2</cp:revision>
  <cp:lastPrinted>2016-02-15T12:23:00Z</cp:lastPrinted>
  <dcterms:created xsi:type="dcterms:W3CDTF">2016-11-07T11:50:00Z</dcterms:created>
  <dcterms:modified xsi:type="dcterms:W3CDTF">2016-11-07T11:50:00Z</dcterms:modified>
</cp:coreProperties>
</file>