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FA" w:rsidRPr="00080854" w:rsidRDefault="00916BFA"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MOCIÓ:</w:t>
      </w:r>
    </w:p>
    <w:p w:rsidR="00916BFA" w:rsidRPr="00080854" w:rsidRDefault="00916BFA" w:rsidP="00916BFA">
      <w:pPr>
        <w:jc w:val="center"/>
        <w:rPr>
          <w:rFonts w:ascii="Arial" w:hAnsi="Arial" w:cs="Arial"/>
          <w:b/>
          <w:color w:val="000000"/>
          <w:sz w:val="24"/>
          <w:szCs w:val="24"/>
          <w:shd w:val="clear" w:color="auto" w:fill="FFFFFF"/>
          <w:lang w:val="ca-ES"/>
        </w:rPr>
      </w:pPr>
    </w:p>
    <w:p w:rsidR="00916BFA" w:rsidRPr="00080854" w:rsidRDefault="00916BFA"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25 NOVEMBRE DIA INTERNACIONAL PER L’ELIMINACIÓ DE LA VIOLÈNCIA CONTRA LES DONES</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Sr./Sra. …………………………………………………….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alcalde/</w:t>
      </w:r>
      <w:proofErr w:type="spellStart"/>
      <w:r w:rsidRPr="00080854">
        <w:rPr>
          <w:rFonts w:ascii="Arial" w:hAnsi="Arial" w:cs="Arial"/>
          <w:color w:val="000000"/>
          <w:sz w:val="24"/>
          <w:szCs w:val="24"/>
          <w:shd w:val="clear" w:color="auto" w:fill="FFFFFF"/>
          <w:lang w:val="ca-ES"/>
        </w:rPr>
        <w:t>ssa</w:t>
      </w:r>
      <w:proofErr w:type="spellEnd"/>
      <w:r w:rsidRPr="00080854">
        <w:rPr>
          <w:rFonts w:ascii="Arial" w:hAnsi="Arial" w:cs="Arial"/>
          <w:color w:val="000000"/>
          <w:sz w:val="24"/>
          <w:szCs w:val="24"/>
          <w:shd w:val="clear" w:color="auto" w:fill="FFFFFF"/>
          <w:lang w:val="ca-ES"/>
        </w:rPr>
        <w:t xml:space="preserve"> o portaveu del Grup Municipal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en l'Ajuntament / Mancomunitat / Diputació de …………………………… en el seu nom i representació, per mitjà del present escrit, i fent ús de les atribucions que li confereix la Llei 7/1985, de 2 d'abril, reguladora de les bases del règim local i el Reial Decret 2568/1986, de 28 de novembre, pel qual s'aprova el Reglament d'Organització, Funcionament i Règim Jurídic de les Entitats Locals, eleva al Ple de la Corporació per al seu debat la següent MOCIÓ,</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EXPOSICIÓ DE MOTIUS</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Com cada any, el recompte de dones assassinades i de menors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 </w:t>
      </w:r>
      <w:r w:rsidR="00664B45" w:rsidRPr="00080854">
        <w:rPr>
          <w:rFonts w:ascii="Arial" w:hAnsi="Arial" w:cs="Arial"/>
          <w:color w:val="000000"/>
          <w:sz w:val="24"/>
          <w:szCs w:val="24"/>
          <w:shd w:val="clear" w:color="auto" w:fill="FFFFFF"/>
          <w:lang w:val="ca-ES"/>
        </w:rPr>
        <w:t>sotmet</w:t>
      </w:r>
      <w:r w:rsidRPr="00080854">
        <w:rPr>
          <w:rFonts w:ascii="Arial" w:hAnsi="Arial" w:cs="Arial"/>
          <w:color w:val="000000"/>
          <w:sz w:val="24"/>
          <w:szCs w:val="24"/>
          <w:shd w:val="clear" w:color="auto" w:fill="FFFFFF"/>
          <w:lang w:val="ca-ES"/>
        </w:rPr>
        <w:t xml:space="preserve"> les dones en tots els àmbits de la seua vida, i que representen una greu i sistemàtica vulneració dels drets humans de més de la meitat de la població a la nostra societat.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rsidR="00916BFA" w:rsidRPr="00080854" w:rsidRDefault="00916BFA" w:rsidP="005368DE">
      <w:pPr>
        <w:jc w:val="both"/>
        <w:rPr>
          <w:rFonts w:ascii="Arial" w:hAnsi="Arial" w:cs="Arial"/>
          <w:color w:val="000000"/>
          <w:sz w:val="24"/>
          <w:szCs w:val="24"/>
          <w:lang w:val="ca-ES"/>
        </w:rPr>
      </w:pP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lastRenderedPageBreak/>
        <w:t>El 17 de desembre de 1999, a través de la resolució 54/134, l'Assemblea General de l'ONU va declarar el 25 de novembre com el Dia Internacional de l'Eliminació de la Violència contra les Dones.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Les dramàtiques conseqüències de la violència de gènere, fruit de les desigualtats socials que situen les dones en una situació de vulnerabilitat per patir múltiples agressions, malgrat la progressiva conscienciació, no minven, i fan evident que a banda de les adhesions i manifestacions necessàries</w:t>
      </w:r>
      <w:r w:rsidR="00E71F7B" w:rsidRPr="00080854">
        <w:rPr>
          <w:rFonts w:ascii="Arial" w:hAnsi="Arial" w:cs="Arial"/>
          <w:color w:val="000000"/>
          <w:sz w:val="24"/>
          <w:szCs w:val="24"/>
          <w:shd w:val="clear" w:color="auto" w:fill="FFFFFF"/>
          <w:lang w:val="ca-ES"/>
        </w:rPr>
        <w:t xml:space="preserve"> </w:t>
      </w:r>
      <w:r w:rsidRPr="00080854">
        <w:rPr>
          <w:rStyle w:val="hiddengrammarerror"/>
          <w:rFonts w:ascii="Arial" w:hAnsi="Arial" w:cs="Arial"/>
          <w:color w:val="000000"/>
          <w:sz w:val="24"/>
          <w:szCs w:val="24"/>
          <w:shd w:val="clear" w:color="auto" w:fill="FFFFFF"/>
          <w:lang w:val="ca-ES"/>
        </w:rPr>
        <w:t>per</w:t>
      </w:r>
      <w:r w:rsidR="00E71F7B" w:rsidRPr="00080854">
        <w:rPr>
          <w:rStyle w:val="hiddengrammarerro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mostrar el rebuig, són necessaris compromisos i accions coherents amb les dimensions i la transcendència del problema.</w:t>
      </w: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Tot i que manca molta feina, tant ciutadana com institucional, l’any passat va nàixer el primer del Pacte Valencià Contra la Violència de Gènere i Masclista així com del Pacte Estatal Contra la Violència de Gènere i Masclista.</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El Pacte Valencià contra la Violència de Gènere ha nascut per donar solució al conflicte polític i social que suposa en l’actualitat el terrorisme masclista. Les línies estratègiques desenvolupades per la Conselleria d’Igualtat i Polítiques Inclusives són: garantir una societat lliure i segura contra la violència de gènere, feminitzar la societat, coordinar el treball en xarxa per a l’atenció de dones víctimes de violència masclista i de les seues filles i fills</w:t>
      </w:r>
      <w:r w:rsidR="00577AA5" w:rsidRPr="00080854">
        <w:rP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xml:space="preserve"> així com la </w:t>
      </w:r>
      <w:proofErr w:type="spellStart"/>
      <w:r w:rsidRPr="00080854">
        <w:rPr>
          <w:rFonts w:ascii="Arial" w:hAnsi="Arial" w:cs="Arial"/>
          <w:color w:val="000000"/>
          <w:sz w:val="24"/>
          <w:szCs w:val="24"/>
          <w:shd w:val="clear" w:color="auto" w:fill="FFFFFF"/>
          <w:lang w:val="ca-ES"/>
        </w:rPr>
        <w:t>sociabilització</w:t>
      </w:r>
      <w:proofErr w:type="spellEnd"/>
      <w:r w:rsidRPr="00080854">
        <w:rPr>
          <w:rFonts w:ascii="Arial" w:hAnsi="Arial" w:cs="Arial"/>
          <w:color w:val="000000"/>
          <w:sz w:val="24"/>
          <w:szCs w:val="24"/>
          <w:shd w:val="clear" w:color="auto" w:fill="FFFFFF"/>
          <w:lang w:val="ca-ES"/>
        </w:rPr>
        <w:t xml:space="preserve">, per tal que aquest tipus de violència </w:t>
      </w:r>
      <w:proofErr w:type="spellStart"/>
      <w:r w:rsidRPr="00080854">
        <w:rPr>
          <w:rFonts w:ascii="Arial" w:hAnsi="Arial" w:cs="Arial"/>
          <w:color w:val="000000"/>
          <w:sz w:val="24"/>
          <w:szCs w:val="24"/>
          <w:shd w:val="clear" w:color="auto" w:fill="FFFFFF"/>
          <w:lang w:val="ca-ES"/>
        </w:rPr>
        <w:t>siga</w:t>
      </w:r>
      <w:proofErr w:type="spellEnd"/>
      <w:r w:rsidRPr="00080854">
        <w:rPr>
          <w:rFonts w:ascii="Arial" w:hAnsi="Arial" w:cs="Arial"/>
          <w:color w:val="000000"/>
          <w:sz w:val="24"/>
          <w:szCs w:val="24"/>
          <w:shd w:val="clear" w:color="auto" w:fill="FFFFFF"/>
          <w:lang w:val="ca-ES"/>
        </w:rPr>
        <w:t xml:space="preserve"> concebut com un conflicte polític i </w:t>
      </w:r>
      <w:proofErr w:type="spellStart"/>
      <w:r w:rsidRPr="00080854">
        <w:rPr>
          <w:rFonts w:ascii="Arial" w:hAnsi="Arial" w:cs="Arial"/>
          <w:color w:val="000000"/>
          <w:sz w:val="24"/>
          <w:szCs w:val="24"/>
          <w:shd w:val="clear" w:color="auto" w:fill="FFFFFF"/>
          <w:lang w:val="ca-ES"/>
        </w:rPr>
        <w:t>tinga</w:t>
      </w:r>
      <w:proofErr w:type="spellEnd"/>
      <w:r w:rsidRPr="00080854">
        <w:rPr>
          <w:rFonts w:ascii="Arial" w:hAnsi="Arial" w:cs="Arial"/>
          <w:color w:val="000000"/>
          <w:sz w:val="24"/>
          <w:szCs w:val="24"/>
          <w:shd w:val="clear" w:color="auto" w:fill="FFFFFF"/>
          <w:lang w:val="ca-ES"/>
        </w:rPr>
        <w:t xml:space="preserve"> una dotació de pressupost estable per poder desenvolupar i implementar els objectius consensuats per partits polítics, agents econòmics i socials, associacions feministes, institucions públiques, universitats, poder judicial valencià, forces de seguretat i tercer sector.</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El Pacte Estatal contempla 200 mesures amb 1.000 milions d’euros per als primers cinc anys. Una de les mesures més remarcable és la de creació de protocols en l’atenció primària sanitària i en les urgències per tal que el personal sanitari </w:t>
      </w:r>
      <w:proofErr w:type="spellStart"/>
      <w:r w:rsidRPr="00080854">
        <w:rPr>
          <w:rFonts w:ascii="Arial" w:hAnsi="Arial" w:cs="Arial"/>
          <w:color w:val="000000"/>
          <w:sz w:val="24"/>
          <w:szCs w:val="24"/>
          <w:shd w:val="clear" w:color="auto" w:fill="FFFFFF"/>
          <w:lang w:val="ca-ES"/>
        </w:rPr>
        <w:t>puga</w:t>
      </w:r>
      <w:proofErr w:type="spellEnd"/>
      <w:r w:rsidRPr="00080854">
        <w:rPr>
          <w:rFonts w:ascii="Arial" w:hAnsi="Arial" w:cs="Arial"/>
          <w:color w:val="000000"/>
          <w:sz w:val="24"/>
          <w:szCs w:val="24"/>
          <w:shd w:val="clear" w:color="auto" w:fill="FFFFFF"/>
          <w:lang w:val="ca-ES"/>
        </w:rPr>
        <w:t xml:space="preserve"> contribuir a detectar possibles víctimes de violència en els primer</w:t>
      </w:r>
      <w:r w:rsidR="00DB1F66">
        <w:rPr>
          <w:rFonts w:ascii="Arial" w:hAnsi="Arial" w:cs="Arial"/>
          <w:color w:val="000000"/>
          <w:sz w:val="24"/>
          <w:szCs w:val="24"/>
          <w:shd w:val="clear" w:color="auto" w:fill="FFFFFF"/>
          <w:lang w:val="ca-ES"/>
        </w:rPr>
        <w:t>s</w:t>
      </w:r>
      <w:r w:rsidRPr="00080854">
        <w:rPr>
          <w:rFonts w:ascii="Arial" w:hAnsi="Arial" w:cs="Arial"/>
          <w:color w:val="000000"/>
          <w:sz w:val="24"/>
          <w:szCs w:val="24"/>
          <w:shd w:val="clear" w:color="auto" w:fill="FFFFFF"/>
          <w:lang w:val="ca-ES"/>
        </w:rPr>
        <w:t xml:space="preserve"> abusos, tal com ja es fa al País Valencià. Una altra mesura a celebrar és el reforçament i ampliació en tots els nivells educatius del foment dels valors igualitaris i la prevenció del masclisme i conductes violentes, </w:t>
      </w:r>
      <w:r w:rsidRPr="00080854">
        <w:rPr>
          <w:rFonts w:ascii="Arial" w:hAnsi="Arial" w:cs="Arial"/>
          <w:color w:val="000000"/>
          <w:sz w:val="24"/>
          <w:szCs w:val="24"/>
          <w:shd w:val="clear" w:color="auto" w:fill="FFFFFF"/>
          <w:lang w:val="ca-ES"/>
        </w:rPr>
        <w:lastRenderedPageBreak/>
        <w:t>treballant de forma</w:t>
      </w:r>
      <w:r w:rsidR="00577AA5"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 xml:space="preserve">especial amb menors, i donar formació específica al professorat. Però </w:t>
      </w:r>
      <w:r w:rsidR="001D6E6F">
        <w:rPr>
          <w:rFonts w:ascii="Arial" w:hAnsi="Arial" w:cs="Arial"/>
          <w:color w:val="000000"/>
          <w:sz w:val="24"/>
          <w:szCs w:val="24"/>
          <w:shd w:val="clear" w:color="auto" w:fill="FFFFFF"/>
          <w:lang w:val="ca-ES"/>
        </w:rPr>
        <w:t xml:space="preserve">els </w:t>
      </w:r>
      <w:r w:rsidRPr="00080854">
        <w:rPr>
          <w:rFonts w:ascii="Arial" w:hAnsi="Arial" w:cs="Arial"/>
          <w:color w:val="000000"/>
          <w:sz w:val="24"/>
          <w:szCs w:val="24"/>
          <w:shd w:val="clear" w:color="auto" w:fill="FFFFFF"/>
          <w:lang w:val="ca-ES"/>
        </w:rPr>
        <w:t>pactes i</w:t>
      </w:r>
      <w:r w:rsidR="001D6E6F">
        <w:rPr>
          <w:rFonts w:ascii="Arial" w:hAnsi="Arial" w:cs="Arial"/>
          <w:color w:val="000000"/>
          <w:sz w:val="24"/>
          <w:szCs w:val="24"/>
          <w:shd w:val="clear" w:color="auto" w:fill="FFFFFF"/>
          <w:lang w:val="ca-ES"/>
        </w:rPr>
        <w:t xml:space="preserve"> les</w:t>
      </w:r>
      <w:r w:rsidRPr="00080854">
        <w:rPr>
          <w:rFonts w:ascii="Arial" w:hAnsi="Arial" w:cs="Arial"/>
          <w:color w:val="000000"/>
          <w:sz w:val="24"/>
          <w:szCs w:val="24"/>
          <w:shd w:val="clear" w:color="auto" w:fill="FFFFFF"/>
          <w:lang w:val="ca-ES"/>
        </w:rPr>
        <w:t xml:space="preserve"> lleis </w:t>
      </w:r>
      <w:r w:rsidR="00577AA5" w:rsidRPr="00080854">
        <w:rPr>
          <w:rFonts w:ascii="Arial" w:hAnsi="Arial" w:cs="Arial"/>
          <w:color w:val="000000"/>
          <w:sz w:val="24"/>
          <w:szCs w:val="24"/>
          <w:shd w:val="clear" w:color="auto" w:fill="FFFFFF"/>
          <w:lang w:val="ca-ES"/>
        </w:rPr>
        <w:t>s’</w:t>
      </w:r>
      <w:r w:rsidRPr="00080854">
        <w:rPr>
          <w:rFonts w:ascii="Arial" w:hAnsi="Arial" w:cs="Arial"/>
          <w:color w:val="000000"/>
          <w:sz w:val="24"/>
          <w:szCs w:val="24"/>
          <w:shd w:val="clear" w:color="auto" w:fill="FFFFFF"/>
          <w:lang w:val="ca-ES"/>
        </w:rPr>
        <w:t>han de desenvolupa</w:t>
      </w:r>
      <w:r w:rsidR="00577AA5" w:rsidRPr="00080854">
        <w:rPr>
          <w:rFonts w:ascii="Arial" w:hAnsi="Arial" w:cs="Arial"/>
          <w:color w:val="000000"/>
          <w:sz w:val="24"/>
          <w:szCs w:val="24"/>
          <w:shd w:val="clear" w:color="auto" w:fill="FFFFFF"/>
          <w:lang w:val="ca-ES"/>
        </w:rPr>
        <w:t>r</w:t>
      </w:r>
      <w:r w:rsidRPr="00080854">
        <w:rPr>
          <w:rFonts w:ascii="Arial" w:hAnsi="Arial" w:cs="Arial"/>
          <w:color w:val="000000"/>
          <w:sz w:val="24"/>
          <w:szCs w:val="24"/>
          <w:shd w:val="clear" w:color="auto" w:fill="FFFFFF"/>
          <w:lang w:val="ca-ES"/>
        </w:rPr>
        <w:t>.</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Manifestem una aposta clara i contundent per corregir els possibles errors que es </w:t>
      </w:r>
      <w:proofErr w:type="spellStart"/>
      <w:r w:rsidRPr="00080854">
        <w:rPr>
          <w:rFonts w:ascii="Arial" w:hAnsi="Arial" w:cs="Arial"/>
          <w:color w:val="000000"/>
          <w:sz w:val="24"/>
          <w:szCs w:val="24"/>
          <w:shd w:val="clear" w:color="auto" w:fill="FFFFFF"/>
          <w:lang w:val="ca-ES"/>
        </w:rPr>
        <w:t>puguen</w:t>
      </w:r>
      <w:proofErr w:type="spellEnd"/>
      <w:r w:rsidRPr="00080854">
        <w:rPr>
          <w:rFonts w:ascii="Arial" w:hAnsi="Arial" w:cs="Arial"/>
          <w:color w:val="000000"/>
          <w:sz w:val="24"/>
          <w:szCs w:val="24"/>
          <w:shd w:val="clear" w:color="auto" w:fill="FFFFFF"/>
          <w:lang w:val="ca-ES"/>
        </w:rPr>
        <w:t xml:space="preserve"> produir en el sistema institucional que eviten que una dona que haja denunciat maltractament </w:t>
      </w:r>
      <w:proofErr w:type="spellStart"/>
      <w:r w:rsidR="001D6E6F">
        <w:rPr>
          <w:rFonts w:ascii="Arial" w:hAnsi="Arial" w:cs="Arial"/>
          <w:color w:val="000000"/>
          <w:sz w:val="24"/>
          <w:szCs w:val="24"/>
          <w:shd w:val="clear" w:color="auto" w:fill="FFFFFF"/>
          <w:lang w:val="ca-ES"/>
        </w:rPr>
        <w:t>reste</w:t>
      </w:r>
      <w:proofErr w:type="spellEnd"/>
      <w:r w:rsidRPr="00080854">
        <w:rPr>
          <w:rFonts w:ascii="Arial" w:hAnsi="Arial" w:cs="Arial"/>
          <w:color w:val="000000"/>
          <w:sz w:val="24"/>
          <w:szCs w:val="24"/>
          <w:shd w:val="clear" w:color="auto" w:fill="FFFFFF"/>
          <w:lang w:val="ca-ES"/>
        </w:rPr>
        <w:t xml:space="preserve"> sense l'ajuda necessària per a la seua protecció per la falta de mitjans, formació o coordinació dels responsables de procurar-li-la</w:t>
      </w:r>
      <w:r w:rsidR="00577AA5" w:rsidRPr="00080854">
        <w:rPr>
          <w:rFonts w:ascii="Arial" w:hAnsi="Arial" w:cs="Arial"/>
          <w:color w:val="000000"/>
          <w:sz w:val="24"/>
          <w:szCs w:val="24"/>
          <w:shd w:val="clear" w:color="auto" w:fill="FFFFFF"/>
          <w:lang w:val="ca-ES"/>
        </w:rPr>
        <w:t>.</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També ens preocupen els models de relacions </w:t>
      </w:r>
      <w:r w:rsidR="00577AA5" w:rsidRPr="00080854">
        <w:rPr>
          <w:rFonts w:ascii="Arial" w:hAnsi="Arial" w:cs="Arial"/>
          <w:color w:val="000000"/>
          <w:sz w:val="24"/>
          <w:szCs w:val="24"/>
          <w:shd w:val="clear" w:color="auto" w:fill="FFFFFF"/>
          <w:lang w:val="ca-ES"/>
        </w:rPr>
        <w:t>afectiu-sexuals</w:t>
      </w:r>
      <w:r w:rsidRPr="00080854">
        <w:rPr>
          <w:rFonts w:ascii="Arial" w:hAnsi="Arial" w:cs="Arial"/>
          <w:color w:val="000000"/>
          <w:sz w:val="24"/>
          <w:szCs w:val="24"/>
          <w:shd w:val="clear" w:color="auto" w:fill="FFFFFF"/>
          <w:lang w:val="ca-ES"/>
        </w:rPr>
        <w:t xml:space="preserve"> difosos sovint als mitjans de comunicació i a les xarxes. La pornografia és consumida en aquests moments habitualment per adolescents menors de quinze anys i la prostitució -en aquests moments estem entre els tres Estats al món amb més prostitució- és habitual entre joves de menys de trenta anys.</w:t>
      </w:r>
    </w:p>
    <w:p w:rsidR="00FE264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Els </w:t>
      </w:r>
      <w:r w:rsidR="00577AA5"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juntaments, </w:t>
      </w:r>
      <w:r w:rsidR="00577AA5" w:rsidRPr="00080854">
        <w:rPr>
          <w:rFonts w:ascii="Arial" w:hAnsi="Arial" w:cs="Arial"/>
          <w:color w:val="000000"/>
          <w:sz w:val="24"/>
          <w:szCs w:val="24"/>
          <w:shd w:val="clear" w:color="auto" w:fill="FFFFFF"/>
          <w:lang w:val="ca-ES"/>
        </w:rPr>
        <w:t>per</w:t>
      </w:r>
      <w:r w:rsidRPr="00080854">
        <w:rPr>
          <w:rFonts w:ascii="Arial" w:hAnsi="Arial" w:cs="Arial"/>
          <w:color w:val="000000"/>
          <w:sz w:val="24"/>
          <w:szCs w:val="24"/>
          <w:shd w:val="clear" w:color="auto" w:fill="FFFFFF"/>
          <w:lang w:val="ca-ES"/>
        </w:rPr>
        <w:t xml:space="preserve"> ser les Administracions més properes a la ciutadania, són els governs que poden donar una resposta més ràpida i eficaç a aquest problema social. En aquest sentit, el nostre </w:t>
      </w:r>
      <w:r w:rsidR="00577AA5"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juntament vol reafirmar el seu compromís amb la lluita contra la violència masclista i les desigualtats que la legitimen i perpetuen.</w:t>
      </w:r>
    </w:p>
    <w:p w:rsidR="00FE264A" w:rsidRPr="00080854" w:rsidRDefault="00FE264A" w:rsidP="005368DE">
      <w:pPr>
        <w:jc w:val="both"/>
        <w:rPr>
          <w:rFonts w:ascii="Arial" w:hAnsi="Arial" w:cs="Arial"/>
          <w:color w:val="000000"/>
          <w:sz w:val="24"/>
          <w:szCs w:val="24"/>
          <w:lang w:val="ca-ES"/>
        </w:rPr>
      </w:pPr>
    </w:p>
    <w:p w:rsidR="00FE264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És per tot això que aquest Ajuntament:</w:t>
      </w:r>
    </w:p>
    <w:p w:rsidR="009B7BAA" w:rsidRPr="00080854" w:rsidRDefault="005368DE" w:rsidP="009B7BAA">
      <w:pPr>
        <w:numPr>
          <w:ilvl w:val="0"/>
          <w:numId w:val="6"/>
        </w:num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Manifesta un sentit i dolorós record a la memòria de totes les dones assassinades per violència de gènere i farà un acte públic en senyal d’homenatge i de reconeixement on es llegiran els seus noms, com a </w:t>
      </w:r>
      <w:proofErr w:type="spellStart"/>
      <w:r w:rsidRPr="00080854">
        <w:rPr>
          <w:rFonts w:ascii="Arial" w:hAnsi="Arial" w:cs="Arial"/>
          <w:color w:val="000000"/>
          <w:sz w:val="24"/>
          <w:szCs w:val="24"/>
          <w:shd w:val="clear" w:color="auto" w:fill="FFFFFF"/>
          <w:lang w:val="ca-ES"/>
        </w:rPr>
        <w:t>visibilització</w:t>
      </w:r>
      <w:proofErr w:type="spellEnd"/>
      <w:r w:rsidRPr="00080854">
        <w:rPr>
          <w:rFonts w:ascii="Arial" w:hAnsi="Arial" w:cs="Arial"/>
          <w:color w:val="000000"/>
          <w:sz w:val="24"/>
          <w:szCs w:val="24"/>
          <w:shd w:val="clear" w:color="auto" w:fill="FFFFFF"/>
          <w:lang w:val="ca-ES"/>
        </w:rPr>
        <w:t xml:space="preserve"> de la seua identitat, al mateix temps que expressa el seu rebuig a totes les manifestacions d'aquesta violència, manifesta el seu compromís amb les víctimes i declara tolerància zero amb els </w:t>
      </w:r>
      <w:proofErr w:type="spellStart"/>
      <w:r w:rsidRPr="00080854">
        <w:rPr>
          <w:rFonts w:ascii="Arial" w:hAnsi="Arial" w:cs="Arial"/>
          <w:color w:val="000000"/>
          <w:sz w:val="24"/>
          <w:szCs w:val="24"/>
          <w:shd w:val="clear" w:color="auto" w:fill="FFFFFF"/>
          <w:lang w:val="ca-ES"/>
        </w:rPr>
        <w:t>maltractadors</w:t>
      </w:r>
      <w:proofErr w:type="spellEnd"/>
      <w:r w:rsidRPr="00080854">
        <w:rPr>
          <w:rFonts w:ascii="Arial" w:hAnsi="Arial" w:cs="Arial"/>
          <w:color w:val="000000"/>
          <w:sz w:val="24"/>
          <w:szCs w:val="24"/>
          <w:shd w:val="clear" w:color="auto" w:fill="FFFFFF"/>
          <w:lang w:val="ca-ES"/>
        </w:rPr>
        <w:t>.</w:t>
      </w:r>
    </w:p>
    <w:p w:rsidR="009B7BAA"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Insta al Govern de l’Estat qu</w:t>
      </w:r>
      <w:r w:rsidR="009B7BAA"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 </w:t>
      </w:r>
      <w:proofErr w:type="spellStart"/>
      <w:r w:rsidRPr="00080854">
        <w:rPr>
          <w:rFonts w:ascii="Arial" w:hAnsi="Arial" w:cs="Arial"/>
          <w:color w:val="000000"/>
          <w:sz w:val="24"/>
          <w:szCs w:val="24"/>
          <w:shd w:val="clear" w:color="auto" w:fill="FFFFFF"/>
          <w:lang w:val="ca-ES"/>
        </w:rPr>
        <w:t>desenvolupe</w:t>
      </w:r>
      <w:proofErr w:type="spellEnd"/>
      <w:r w:rsidRPr="00080854">
        <w:rPr>
          <w:rFonts w:ascii="Arial" w:hAnsi="Arial" w:cs="Arial"/>
          <w:color w:val="000000"/>
          <w:sz w:val="24"/>
          <w:szCs w:val="24"/>
          <w:shd w:val="clear" w:color="auto" w:fill="FFFFFF"/>
          <w:lang w:val="ca-ES"/>
        </w:rPr>
        <w:t xml:space="preserve"> la legislació necessària per a incloure com a violència masclista totes les violències contra les dones, reconegudes al Conveni </w:t>
      </w:r>
      <w:r w:rsidR="009B7BAA" w:rsidRPr="00080854">
        <w:rPr>
          <w:rFonts w:ascii="Arial" w:hAnsi="Arial" w:cs="Arial"/>
          <w:color w:val="000000"/>
          <w:sz w:val="24"/>
          <w:szCs w:val="24"/>
          <w:shd w:val="clear" w:color="auto" w:fill="FFFFFF"/>
          <w:lang w:val="ca-ES"/>
        </w:rPr>
        <w:t>d’Istanbul</w:t>
      </w:r>
      <w:r w:rsidRPr="00080854">
        <w:rPr>
          <w:rFonts w:ascii="Arial" w:hAnsi="Arial" w:cs="Arial"/>
          <w:color w:val="000000"/>
          <w:sz w:val="24"/>
          <w:szCs w:val="24"/>
          <w:shd w:val="clear" w:color="auto" w:fill="FFFFFF"/>
          <w:lang w:val="ca-ES"/>
        </w:rPr>
        <w:t>.</w:t>
      </w:r>
    </w:p>
    <w:p w:rsidR="009B7BAA"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Exig</w:t>
      </w:r>
      <w:r w:rsidR="009B7BAA"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i</w:t>
      </w:r>
      <w:r w:rsidR="009B7BAA" w:rsidRPr="00080854">
        <w:rPr>
          <w:rFonts w:ascii="Arial" w:hAnsi="Arial" w:cs="Arial"/>
          <w:color w:val="000000"/>
          <w:sz w:val="24"/>
          <w:szCs w:val="24"/>
          <w:shd w:val="clear" w:color="auto" w:fill="FFFFFF"/>
          <w:lang w:val="ca-ES"/>
        </w:rPr>
        <w:t>x</w:t>
      </w:r>
      <w:r w:rsidRPr="00080854">
        <w:rPr>
          <w:rFonts w:ascii="Arial" w:hAnsi="Arial" w:cs="Arial"/>
          <w:color w:val="000000"/>
          <w:sz w:val="24"/>
          <w:szCs w:val="24"/>
          <w:shd w:val="clear" w:color="auto" w:fill="FFFFFF"/>
          <w:lang w:val="ca-ES"/>
        </w:rPr>
        <w:t xml:space="preserve"> </w:t>
      </w:r>
      <w:r w:rsidR="001D6E6F">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l Govern de l’Estat el desenvolupament dels PGE (Pressupostos Generals de l’Estat) amb perspectiva de gènere, com a principi per fer efectiva la legislació i la normativa.</w:t>
      </w:r>
    </w:p>
    <w:p w:rsidR="00274E3C"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lastRenderedPageBreak/>
        <w:t xml:space="preserve">Declara el seu compromís de fer de la prevenció contra les violències masclistes i la desigualtat una política prioritària i transversal, que </w:t>
      </w:r>
      <w:proofErr w:type="spellStart"/>
      <w:r w:rsidRPr="00080854">
        <w:rPr>
          <w:rFonts w:ascii="Arial" w:hAnsi="Arial" w:cs="Arial"/>
          <w:color w:val="000000"/>
          <w:sz w:val="24"/>
          <w:szCs w:val="24"/>
          <w:shd w:val="clear" w:color="auto" w:fill="FFFFFF"/>
          <w:lang w:val="ca-ES"/>
        </w:rPr>
        <w:t>impregne</w:t>
      </w:r>
      <w:proofErr w:type="spellEnd"/>
      <w:r w:rsidRPr="00080854">
        <w:rPr>
          <w:rFonts w:ascii="Arial" w:hAnsi="Arial" w:cs="Arial"/>
          <w:color w:val="000000"/>
          <w:sz w:val="24"/>
          <w:szCs w:val="24"/>
          <w:shd w:val="clear" w:color="auto" w:fill="FFFFFF"/>
          <w:lang w:val="ca-ES"/>
        </w:rPr>
        <w:t xml:space="preserve"> totes les polítiques desenvolupades a través de les seues regidories. Les accions municipals han de tindre un caràcter pedagògic i transformador i tindre en compte a l’hora de planificar les accions de</w:t>
      </w:r>
      <w:r w:rsidR="009B7BAA"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 xml:space="preserve">totes les regidories que s’ha de fer sempre amb perspectiva de gènere (tenint present com cada decisió incideix de forma específica en la vida de la ciutadania, i que en la pràctica no </w:t>
      </w:r>
      <w:proofErr w:type="spellStart"/>
      <w:r w:rsidRPr="00080854">
        <w:rPr>
          <w:rFonts w:ascii="Arial" w:hAnsi="Arial" w:cs="Arial"/>
          <w:color w:val="000000"/>
          <w:sz w:val="24"/>
          <w:szCs w:val="24"/>
          <w:shd w:val="clear" w:color="auto" w:fill="FFFFFF"/>
          <w:lang w:val="ca-ES"/>
        </w:rPr>
        <w:t>siguen</w:t>
      </w:r>
      <w:proofErr w:type="spellEnd"/>
      <w:r w:rsidRPr="00080854">
        <w:rPr>
          <w:rFonts w:ascii="Arial" w:hAnsi="Arial" w:cs="Arial"/>
          <w:color w:val="000000"/>
          <w:sz w:val="24"/>
          <w:szCs w:val="24"/>
          <w:shd w:val="clear" w:color="auto" w:fill="FFFFFF"/>
          <w:lang w:val="ca-ES"/>
        </w:rPr>
        <w:t xml:space="preserve"> motiu de discriminació de les dones).</w:t>
      </w:r>
    </w:p>
    <w:p w:rsidR="00274E3C"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Per això també, insta al Govern d’Espanya a modificar la Llei de Règim Local per tal que els ajuntaments recuperen les competències en promoció de la igualtat entre dones i homes i en matèria de violència de gènere tal com està </w:t>
      </w:r>
      <w:proofErr w:type="spellStart"/>
      <w:r w:rsidRPr="00080854">
        <w:rPr>
          <w:rFonts w:ascii="Arial" w:hAnsi="Arial" w:cs="Arial"/>
          <w:color w:val="000000"/>
          <w:sz w:val="24"/>
          <w:szCs w:val="24"/>
          <w:shd w:val="clear" w:color="auto" w:fill="FFFFFF"/>
          <w:lang w:val="ca-ES"/>
        </w:rPr>
        <w:t>establit</w:t>
      </w:r>
      <w:proofErr w:type="spellEnd"/>
      <w:r w:rsidRPr="00080854">
        <w:rPr>
          <w:rFonts w:ascii="Arial" w:hAnsi="Arial" w:cs="Arial"/>
          <w:color w:val="000000"/>
          <w:sz w:val="24"/>
          <w:szCs w:val="24"/>
          <w:shd w:val="clear" w:color="auto" w:fill="FFFFFF"/>
          <w:lang w:val="ca-ES"/>
        </w:rPr>
        <w:t xml:space="preserve"> al Pacte d’Estat Contra la Violència de Gènere aprovat pel Congrés. És urgent que es </w:t>
      </w:r>
      <w:proofErr w:type="spellStart"/>
      <w:r w:rsidRPr="00080854">
        <w:rPr>
          <w:rFonts w:ascii="Arial" w:hAnsi="Arial" w:cs="Arial"/>
          <w:color w:val="000000"/>
          <w:sz w:val="24"/>
          <w:szCs w:val="24"/>
          <w:shd w:val="clear" w:color="auto" w:fill="FFFFFF"/>
          <w:lang w:val="ca-ES"/>
        </w:rPr>
        <w:t>puga</w:t>
      </w:r>
      <w:proofErr w:type="spellEnd"/>
      <w:r w:rsidRPr="00080854">
        <w:rPr>
          <w:rFonts w:ascii="Arial" w:hAnsi="Arial" w:cs="Arial"/>
          <w:color w:val="000000"/>
          <w:sz w:val="24"/>
          <w:szCs w:val="24"/>
          <w:shd w:val="clear" w:color="auto" w:fill="FFFFFF"/>
          <w:lang w:val="ca-ES"/>
        </w:rPr>
        <w:t xml:space="preserve"> contractar personal per a dotar els programes contra la violència masclista o d’atenció a les dones maltractades.</w:t>
      </w:r>
    </w:p>
    <w:p w:rsidR="00E21F22"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Insta al Consell de la Generalitat perquè </w:t>
      </w:r>
      <w:proofErr w:type="spellStart"/>
      <w:r w:rsidRPr="00080854">
        <w:rPr>
          <w:rFonts w:ascii="Arial" w:hAnsi="Arial" w:cs="Arial"/>
          <w:color w:val="000000"/>
          <w:sz w:val="24"/>
          <w:szCs w:val="24"/>
          <w:shd w:val="clear" w:color="auto" w:fill="FFFFFF"/>
          <w:lang w:val="ca-ES"/>
        </w:rPr>
        <w:t>s’adrece</w:t>
      </w:r>
      <w:proofErr w:type="spellEnd"/>
      <w:r w:rsidRPr="00080854">
        <w:rPr>
          <w:rFonts w:ascii="Arial" w:hAnsi="Arial" w:cs="Arial"/>
          <w:color w:val="000000"/>
          <w:sz w:val="24"/>
          <w:szCs w:val="24"/>
          <w:shd w:val="clear" w:color="auto" w:fill="FFFFFF"/>
          <w:lang w:val="ca-ES"/>
        </w:rPr>
        <w:t xml:space="preserve"> al Congrés, per exigir que </w:t>
      </w:r>
      <w:proofErr w:type="spellStart"/>
      <w:r w:rsidRPr="00080854">
        <w:rPr>
          <w:rFonts w:ascii="Arial" w:hAnsi="Arial" w:cs="Arial"/>
          <w:color w:val="000000"/>
          <w:sz w:val="24"/>
          <w:szCs w:val="24"/>
          <w:shd w:val="clear" w:color="auto" w:fill="FFFFFF"/>
          <w:lang w:val="ca-ES"/>
        </w:rPr>
        <w:t>s’accelere</w:t>
      </w:r>
      <w:proofErr w:type="spellEnd"/>
      <w:r w:rsidRPr="00080854">
        <w:rPr>
          <w:rFonts w:ascii="Arial" w:hAnsi="Arial" w:cs="Arial"/>
          <w:color w:val="000000"/>
          <w:sz w:val="24"/>
          <w:szCs w:val="24"/>
          <w:shd w:val="clear" w:color="auto" w:fill="FFFFFF"/>
          <w:lang w:val="ca-ES"/>
        </w:rPr>
        <w:t xml:space="preserve"> l’aplicació, els treballs de seguiment i l’avaluació sobre el desenvolupament del Pacte d’Estat</w:t>
      </w:r>
      <w:r w:rsidR="00E21F22"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per part de la Comissió Permanent no legislativa al Congrés.</w:t>
      </w:r>
      <w:r w:rsidR="007677E7" w:rsidRPr="007677E7">
        <w:t xml:space="preserve"> </w:t>
      </w:r>
      <w:r w:rsidR="007677E7" w:rsidRPr="007677E7">
        <w:rPr>
          <w:rFonts w:ascii="Arial" w:hAnsi="Arial" w:cs="Arial"/>
          <w:color w:val="000000"/>
          <w:sz w:val="24"/>
          <w:szCs w:val="24"/>
          <w:shd w:val="clear" w:color="auto" w:fill="FFFFFF"/>
          <w:lang w:val="ca-ES"/>
        </w:rPr>
        <w:t xml:space="preserve">Així mateix insta al Consell de la Generalitat perquè </w:t>
      </w:r>
      <w:proofErr w:type="spellStart"/>
      <w:r w:rsidR="007677E7" w:rsidRPr="007677E7">
        <w:rPr>
          <w:rFonts w:ascii="Arial" w:hAnsi="Arial" w:cs="Arial"/>
          <w:color w:val="000000"/>
          <w:sz w:val="24"/>
          <w:szCs w:val="24"/>
          <w:shd w:val="clear" w:color="auto" w:fill="FFFFFF"/>
          <w:lang w:val="ca-ES"/>
        </w:rPr>
        <w:t>intensifique</w:t>
      </w:r>
      <w:proofErr w:type="spellEnd"/>
      <w:r w:rsidR="007677E7" w:rsidRPr="007677E7">
        <w:rPr>
          <w:rFonts w:ascii="Arial" w:hAnsi="Arial" w:cs="Arial"/>
          <w:color w:val="000000"/>
          <w:sz w:val="24"/>
          <w:szCs w:val="24"/>
          <w:shd w:val="clear" w:color="auto" w:fill="FFFFFF"/>
          <w:lang w:val="ca-ES"/>
        </w:rPr>
        <w:t xml:space="preserve"> les labors i treballs de la comissió de seguiment del Pacte Valencià contra la </w:t>
      </w:r>
      <w:r w:rsidR="007677E7">
        <w:rPr>
          <w:rFonts w:ascii="Arial" w:hAnsi="Arial" w:cs="Arial"/>
          <w:color w:val="000000"/>
          <w:sz w:val="24"/>
          <w:szCs w:val="24"/>
          <w:shd w:val="clear" w:color="auto" w:fill="FFFFFF"/>
          <w:lang w:val="ca-ES"/>
        </w:rPr>
        <w:t>V</w:t>
      </w:r>
      <w:r w:rsidR="007677E7" w:rsidRPr="007677E7">
        <w:rPr>
          <w:rFonts w:ascii="Arial" w:hAnsi="Arial" w:cs="Arial"/>
          <w:color w:val="000000"/>
          <w:sz w:val="24"/>
          <w:szCs w:val="24"/>
          <w:shd w:val="clear" w:color="auto" w:fill="FFFFFF"/>
          <w:lang w:val="ca-ES"/>
        </w:rPr>
        <w:t xml:space="preserve">iolència </w:t>
      </w:r>
      <w:r w:rsidR="007677E7">
        <w:rPr>
          <w:rFonts w:ascii="Arial" w:hAnsi="Arial" w:cs="Arial"/>
          <w:color w:val="000000"/>
          <w:sz w:val="24"/>
          <w:szCs w:val="24"/>
          <w:shd w:val="clear" w:color="auto" w:fill="FFFFFF"/>
          <w:lang w:val="ca-ES"/>
        </w:rPr>
        <w:t>M</w:t>
      </w:r>
      <w:r w:rsidR="007677E7" w:rsidRPr="007677E7">
        <w:rPr>
          <w:rFonts w:ascii="Arial" w:hAnsi="Arial" w:cs="Arial"/>
          <w:color w:val="000000"/>
          <w:sz w:val="24"/>
          <w:szCs w:val="24"/>
          <w:shd w:val="clear" w:color="auto" w:fill="FFFFFF"/>
          <w:lang w:val="ca-ES"/>
        </w:rPr>
        <w:t>asclista i de gènere, amb la seua corresponent dotació pressupostària</w:t>
      </w:r>
    </w:p>
    <w:p w:rsidR="00E21F22"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Es compromet a facilitar, a través dels mitjans públics dels quals disposa, tot tipus de campanyes dirigides a la prevenció, orientació i conscienciació de les desigualtats entre dones i homes i de la violència masclista. I en tant que entitat subvencionadora, </w:t>
      </w:r>
      <w:r w:rsidR="001D6E6F">
        <w:rPr>
          <w:rFonts w:ascii="Arial" w:hAnsi="Arial" w:cs="Arial"/>
          <w:color w:val="000000"/>
          <w:sz w:val="24"/>
          <w:szCs w:val="24"/>
          <w:shd w:val="clear" w:color="auto" w:fill="FFFFFF"/>
          <w:lang w:val="ca-ES"/>
        </w:rPr>
        <w:t>l’</w:t>
      </w:r>
      <w:r w:rsidRPr="00080854">
        <w:rPr>
          <w:rFonts w:ascii="Arial" w:hAnsi="Arial" w:cs="Arial"/>
          <w:color w:val="000000"/>
          <w:sz w:val="24"/>
          <w:szCs w:val="24"/>
          <w:shd w:val="clear" w:color="auto" w:fill="FFFFFF"/>
          <w:lang w:val="ca-ES"/>
        </w:rPr>
        <w:t>Ajuntament es compromet a no subvencionar actes en</w:t>
      </w:r>
      <w:r w:rsidR="00E21F22" w:rsidRPr="00080854">
        <w:rPr>
          <w:rFonts w:ascii="Arial" w:hAnsi="Arial" w:cs="Arial"/>
          <w:color w:val="000000"/>
          <w:sz w:val="24"/>
          <w:szCs w:val="24"/>
          <w:shd w:val="clear" w:color="auto" w:fill="FFFFFF"/>
          <w:lang w:val="ca-ES"/>
        </w:rPr>
        <w:t xml:space="preserve"> e</w:t>
      </w:r>
      <w:r w:rsidRPr="00080854">
        <w:rPr>
          <w:rFonts w:ascii="Arial" w:hAnsi="Arial" w:cs="Arial"/>
          <w:color w:val="000000"/>
          <w:sz w:val="24"/>
          <w:szCs w:val="24"/>
          <w:shd w:val="clear" w:color="auto" w:fill="FFFFFF"/>
          <w:lang w:val="ca-ES"/>
        </w:rPr>
        <w:t xml:space="preserve">ls quals l'entitat organitzadora </w:t>
      </w:r>
      <w:proofErr w:type="spellStart"/>
      <w:r w:rsidRPr="00080854">
        <w:rPr>
          <w:rFonts w:ascii="Arial" w:hAnsi="Arial" w:cs="Arial"/>
          <w:color w:val="000000"/>
          <w:sz w:val="24"/>
          <w:szCs w:val="24"/>
          <w:shd w:val="clear" w:color="auto" w:fill="FFFFFF"/>
          <w:lang w:val="ca-ES"/>
        </w:rPr>
        <w:t>utilitze</w:t>
      </w:r>
      <w:proofErr w:type="spellEnd"/>
      <w:r w:rsidRPr="00080854">
        <w:rPr>
          <w:rFonts w:ascii="Arial" w:hAnsi="Arial" w:cs="Arial"/>
          <w:color w:val="000000"/>
          <w:sz w:val="24"/>
          <w:szCs w:val="24"/>
          <w:shd w:val="clear" w:color="auto" w:fill="FFFFFF"/>
          <w:lang w:val="ca-ES"/>
        </w:rPr>
        <w:t xml:space="preserve"> el cos de les dones de forma sexista com a reclam publicitari.</w:t>
      </w:r>
    </w:p>
    <w:p w:rsidR="00AF28CF"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Inst</w:t>
      </w:r>
      <w:r w:rsidR="0018071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 a la Conselleria de Justícia, al Ministeri de Justícia i al Consell General del Poder Judicial que intensifiquen les tasques de formació dels membres de la judicatura i que revisen els protocols d’actuació.</w:t>
      </w:r>
    </w:p>
    <w:p w:rsidR="00AF28CF"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Declar</w:t>
      </w:r>
      <w:r w:rsidR="0018071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 el terme municipal espai contra la tracta de persones, i per això dins les nostres competències, desenvoluparem c</w:t>
      </w:r>
      <w:r w:rsidR="001D6E6F">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mpanyes per</w:t>
      </w:r>
      <w:r w:rsidR="001D6E6F">
        <w:rPr>
          <w:rFonts w:ascii="Arial" w:hAnsi="Arial" w:cs="Arial"/>
          <w:color w:val="000000"/>
          <w:sz w:val="24"/>
          <w:szCs w:val="24"/>
          <w:shd w:val="clear" w:color="auto" w:fill="FFFFFF"/>
          <w:lang w:val="ca-ES"/>
        </w:rPr>
        <w:t xml:space="preserve"> a </w:t>
      </w:r>
      <w:r w:rsidRPr="00080854">
        <w:rPr>
          <w:rFonts w:ascii="Arial" w:hAnsi="Arial" w:cs="Arial"/>
          <w:color w:val="000000"/>
          <w:sz w:val="24"/>
          <w:szCs w:val="24"/>
          <w:shd w:val="clear" w:color="auto" w:fill="FFFFFF"/>
          <w:lang w:val="ca-ES"/>
        </w:rPr>
        <w:t>qu</w:t>
      </w:r>
      <w:r w:rsidR="001D6E6F">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 aquesta greu violació dels drets humans </w:t>
      </w:r>
      <w:proofErr w:type="spellStart"/>
      <w:r w:rsidRPr="00080854">
        <w:rPr>
          <w:rFonts w:ascii="Arial" w:hAnsi="Arial" w:cs="Arial"/>
          <w:color w:val="000000"/>
          <w:sz w:val="24"/>
          <w:szCs w:val="24"/>
          <w:shd w:val="clear" w:color="auto" w:fill="FFFFFF"/>
          <w:lang w:val="ca-ES"/>
        </w:rPr>
        <w:t>desaparega</w:t>
      </w:r>
      <w:proofErr w:type="spellEnd"/>
      <w:r w:rsidRPr="00080854">
        <w:rPr>
          <w:rFonts w:ascii="Arial" w:hAnsi="Arial" w:cs="Arial"/>
          <w:color w:val="000000"/>
          <w:sz w:val="24"/>
          <w:szCs w:val="24"/>
          <w:shd w:val="clear" w:color="auto" w:fill="FFFFFF"/>
          <w:lang w:val="ca-ES"/>
        </w:rPr>
        <w:t>, proporcion</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ajuda </w:t>
      </w:r>
      <w:r w:rsidRPr="00080854">
        <w:rPr>
          <w:rFonts w:ascii="Arial" w:hAnsi="Arial" w:cs="Arial"/>
          <w:color w:val="000000"/>
          <w:sz w:val="24"/>
          <w:szCs w:val="24"/>
          <w:shd w:val="clear" w:color="auto" w:fill="FFFFFF"/>
          <w:lang w:val="ca-ES"/>
        </w:rPr>
        <w:lastRenderedPageBreak/>
        <w:t>a les dones objecte de la tracta i far</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campanyes de conscienciació per </w:t>
      </w:r>
      <w:proofErr w:type="spellStart"/>
      <w:r w:rsidRPr="00080854">
        <w:rPr>
          <w:rFonts w:ascii="Arial" w:hAnsi="Arial" w:cs="Arial"/>
          <w:color w:val="000000"/>
          <w:sz w:val="24"/>
          <w:szCs w:val="24"/>
          <w:shd w:val="clear" w:color="auto" w:fill="FFFFFF"/>
          <w:lang w:val="ca-ES"/>
        </w:rPr>
        <w:t>visibilitzar</w:t>
      </w:r>
      <w:proofErr w:type="spellEnd"/>
      <w:r w:rsidRPr="00080854">
        <w:rPr>
          <w:rFonts w:ascii="Arial" w:hAnsi="Arial" w:cs="Arial"/>
          <w:color w:val="000000"/>
          <w:sz w:val="24"/>
          <w:szCs w:val="24"/>
          <w:shd w:val="clear" w:color="auto" w:fill="FFFFFF"/>
          <w:lang w:val="ca-ES"/>
        </w:rPr>
        <w:t xml:space="preserve"> aquesta injustícia. </w:t>
      </w:r>
      <w:r w:rsidR="0018071F"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s compromet a donar formació </w:t>
      </w:r>
      <w:r w:rsidR="00AF28C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l funcionariat local, des de la policia al treball social, per tal de poder actuar correctament</w:t>
      </w:r>
    </w:p>
    <w:p w:rsidR="00AF28CF" w:rsidRPr="00080854" w:rsidRDefault="0018071F"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Considera</w:t>
      </w:r>
      <w:r w:rsidR="005368DE" w:rsidRPr="00080854">
        <w:rPr>
          <w:rFonts w:ascii="Arial" w:hAnsi="Arial" w:cs="Arial"/>
          <w:color w:val="000000"/>
          <w:sz w:val="24"/>
          <w:szCs w:val="24"/>
          <w:shd w:val="clear" w:color="auto" w:fill="FFFFFF"/>
          <w:lang w:val="ca-ES"/>
        </w:rPr>
        <w:t xml:space="preserve"> absolutament necessari l’ensenyament afecti</w:t>
      </w:r>
      <w:r w:rsidR="00AF28CF" w:rsidRPr="00080854">
        <w:rPr>
          <w:rFonts w:ascii="Arial" w:hAnsi="Arial" w:cs="Arial"/>
          <w:color w:val="000000"/>
          <w:sz w:val="24"/>
          <w:szCs w:val="24"/>
          <w:shd w:val="clear" w:color="auto" w:fill="FFFFFF"/>
          <w:lang w:val="ca-ES"/>
        </w:rPr>
        <w:t>u</w:t>
      </w:r>
      <w:r w:rsidR="005368DE" w:rsidRPr="00080854">
        <w:rPr>
          <w:rFonts w:ascii="Arial" w:hAnsi="Arial" w:cs="Arial"/>
          <w:color w:val="000000"/>
          <w:sz w:val="24"/>
          <w:szCs w:val="24"/>
          <w:shd w:val="clear" w:color="auto" w:fill="FFFFFF"/>
          <w:lang w:val="ca-ES"/>
        </w:rPr>
        <w:t xml:space="preserve">-sexual dins </w:t>
      </w:r>
      <w:r w:rsidR="00AF28CF" w:rsidRPr="00080854">
        <w:rPr>
          <w:rFonts w:ascii="Arial" w:hAnsi="Arial" w:cs="Arial"/>
          <w:color w:val="000000"/>
          <w:sz w:val="24"/>
          <w:szCs w:val="24"/>
          <w:shd w:val="clear" w:color="auto" w:fill="FFFFFF"/>
          <w:lang w:val="ca-ES"/>
        </w:rPr>
        <w:t>d</w:t>
      </w:r>
      <w:r w:rsidR="005368DE" w:rsidRPr="00080854">
        <w:rPr>
          <w:rFonts w:ascii="Arial" w:hAnsi="Arial" w:cs="Arial"/>
          <w:color w:val="000000"/>
          <w:sz w:val="24"/>
          <w:szCs w:val="24"/>
          <w:shd w:val="clear" w:color="auto" w:fill="FFFFFF"/>
          <w:lang w:val="ca-ES"/>
        </w:rPr>
        <w:t>el sistema educatiu,</w:t>
      </w:r>
      <w:r w:rsidR="00AF28CF" w:rsidRPr="00080854">
        <w:rPr>
          <w:rFonts w:ascii="Arial" w:hAnsi="Arial" w:cs="Arial"/>
          <w:color w:val="000000"/>
          <w:sz w:val="24"/>
          <w:szCs w:val="24"/>
          <w:shd w:val="clear" w:color="auto" w:fill="FFFFFF"/>
          <w:lang w:val="ca-ES"/>
        </w:rPr>
        <w:t xml:space="preserve"> é</w:t>
      </w:r>
      <w:r w:rsidR="005368DE" w:rsidRPr="00080854">
        <w:rPr>
          <w:rStyle w:val="hiddengrammarerror"/>
          <w:rFonts w:ascii="Arial" w:hAnsi="Arial" w:cs="Arial"/>
          <w:color w:val="000000"/>
          <w:sz w:val="24"/>
          <w:szCs w:val="24"/>
          <w:shd w:val="clear" w:color="auto" w:fill="FFFFFF"/>
          <w:lang w:val="ca-ES"/>
        </w:rPr>
        <w:t>s</w:t>
      </w:r>
      <w:r w:rsidR="00AF28CF" w:rsidRPr="00080854">
        <w:rPr>
          <w:rFonts w:ascii="Arial" w:hAnsi="Arial" w:cs="Arial"/>
          <w:color w:val="000000"/>
          <w:sz w:val="24"/>
          <w:szCs w:val="24"/>
          <w:shd w:val="clear" w:color="auto" w:fill="FFFFFF"/>
          <w:lang w:val="ca-ES"/>
        </w:rPr>
        <w:t xml:space="preserve"> </w:t>
      </w:r>
      <w:r w:rsidR="005368DE" w:rsidRPr="00080854">
        <w:rPr>
          <w:rFonts w:ascii="Arial" w:hAnsi="Arial" w:cs="Arial"/>
          <w:color w:val="000000"/>
          <w:sz w:val="24"/>
          <w:szCs w:val="24"/>
          <w:shd w:val="clear" w:color="auto" w:fill="FFFFFF"/>
          <w:lang w:val="ca-ES"/>
        </w:rPr>
        <w:t>per això que instem</w:t>
      </w:r>
      <w:r w:rsidR="00AF28CF" w:rsidRPr="00080854">
        <w:rPr>
          <w:rFonts w:ascii="Arial" w:hAnsi="Arial" w:cs="Arial"/>
          <w:color w:val="000000"/>
          <w:sz w:val="24"/>
          <w:szCs w:val="24"/>
          <w:shd w:val="clear" w:color="auto" w:fill="FFFFFF"/>
          <w:lang w:val="ca-ES"/>
        </w:rPr>
        <w:t xml:space="preserve"> el</w:t>
      </w:r>
      <w:r w:rsidR="005368DE" w:rsidRPr="00080854">
        <w:rPr>
          <w:rFonts w:ascii="Arial" w:hAnsi="Arial" w:cs="Arial"/>
          <w:color w:val="000000"/>
          <w:sz w:val="24"/>
          <w:szCs w:val="24"/>
          <w:shd w:val="clear" w:color="auto" w:fill="FFFFFF"/>
          <w:lang w:val="ca-ES"/>
        </w:rPr>
        <w:t xml:space="preserve"> Govern d’Espanya a incloure l’ensenyament afecti</w:t>
      </w:r>
      <w:r w:rsidR="00AF28CF" w:rsidRPr="00080854">
        <w:rPr>
          <w:rFonts w:ascii="Arial" w:hAnsi="Arial" w:cs="Arial"/>
          <w:color w:val="000000"/>
          <w:sz w:val="24"/>
          <w:szCs w:val="24"/>
          <w:shd w:val="clear" w:color="auto" w:fill="FFFFFF"/>
          <w:lang w:val="ca-ES"/>
        </w:rPr>
        <w:t>u</w:t>
      </w:r>
      <w:r w:rsidR="005368DE" w:rsidRPr="00080854">
        <w:rPr>
          <w:rFonts w:ascii="Arial" w:hAnsi="Arial" w:cs="Arial"/>
          <w:color w:val="000000"/>
          <w:sz w:val="24"/>
          <w:szCs w:val="24"/>
          <w:shd w:val="clear" w:color="auto" w:fill="FFFFFF"/>
          <w:lang w:val="ca-ES"/>
        </w:rPr>
        <w:t xml:space="preserve">-sexual dins del sistema educatiu perquè </w:t>
      </w:r>
      <w:proofErr w:type="spellStart"/>
      <w:r w:rsidR="005368DE" w:rsidRPr="00080854">
        <w:rPr>
          <w:rFonts w:ascii="Arial" w:hAnsi="Arial" w:cs="Arial"/>
          <w:color w:val="000000"/>
          <w:sz w:val="24"/>
          <w:szCs w:val="24"/>
          <w:shd w:val="clear" w:color="auto" w:fill="FFFFFF"/>
          <w:lang w:val="ca-ES"/>
        </w:rPr>
        <w:t>siga</w:t>
      </w:r>
      <w:proofErr w:type="spellEnd"/>
      <w:r w:rsidR="005368DE" w:rsidRPr="00080854">
        <w:rPr>
          <w:rFonts w:ascii="Arial" w:hAnsi="Arial" w:cs="Arial"/>
          <w:color w:val="000000"/>
          <w:sz w:val="24"/>
          <w:szCs w:val="24"/>
          <w:shd w:val="clear" w:color="auto" w:fill="FFFFFF"/>
          <w:lang w:val="ca-ES"/>
        </w:rPr>
        <w:t xml:space="preserve"> </w:t>
      </w:r>
      <w:proofErr w:type="spellStart"/>
      <w:r w:rsidR="005368DE" w:rsidRPr="00080854">
        <w:rPr>
          <w:rFonts w:ascii="Arial" w:hAnsi="Arial" w:cs="Arial"/>
          <w:color w:val="000000"/>
          <w:sz w:val="24"/>
          <w:szCs w:val="24"/>
          <w:shd w:val="clear" w:color="auto" w:fill="FFFFFF"/>
          <w:lang w:val="ca-ES"/>
        </w:rPr>
        <w:t>coeducador</w:t>
      </w:r>
      <w:proofErr w:type="spellEnd"/>
      <w:r w:rsidR="005368DE" w:rsidRPr="00080854">
        <w:rPr>
          <w:rFonts w:ascii="Arial" w:hAnsi="Arial" w:cs="Arial"/>
          <w:color w:val="000000"/>
          <w:sz w:val="24"/>
          <w:szCs w:val="24"/>
          <w:shd w:val="clear" w:color="auto" w:fill="FFFFFF"/>
          <w:lang w:val="ca-ES"/>
        </w:rPr>
        <w:t>.</w:t>
      </w:r>
      <w:bookmarkStart w:id="0" w:name="_GoBack"/>
      <w:bookmarkEnd w:id="0"/>
    </w:p>
    <w:p w:rsidR="0018071F"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Es compromet a adherir-se al Manifest del Pacte Valencià contra la Violència de Gènere i Masclista i a difondre’l entre la seua ciutadania per tal d’aconseguir el major nombre possible d’adhesions a aquest document. O bé, si </w:t>
      </w:r>
      <w:r w:rsidR="0018071F" w:rsidRPr="00080854">
        <w:rPr>
          <w:rFonts w:ascii="Arial" w:hAnsi="Arial" w:cs="Arial"/>
          <w:color w:val="000000"/>
          <w:sz w:val="24"/>
          <w:szCs w:val="24"/>
          <w:shd w:val="clear" w:color="auto" w:fill="FFFFFF"/>
          <w:lang w:val="ca-ES"/>
        </w:rPr>
        <w:t xml:space="preserve">l’Ajuntament </w:t>
      </w:r>
      <w:r w:rsidRPr="00080854">
        <w:rPr>
          <w:rFonts w:ascii="Arial" w:hAnsi="Arial" w:cs="Arial"/>
          <w:color w:val="000000"/>
          <w:sz w:val="24"/>
          <w:szCs w:val="24"/>
          <w:shd w:val="clear" w:color="auto" w:fill="FFFFFF"/>
          <w:lang w:val="ca-ES"/>
        </w:rPr>
        <w:t>ja est</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adheri</w:t>
      </w:r>
      <w:r w:rsidR="0018071F" w:rsidRPr="00080854">
        <w:rPr>
          <w:rFonts w:ascii="Arial" w:hAnsi="Arial" w:cs="Arial"/>
          <w:color w:val="000000"/>
          <w:sz w:val="24"/>
          <w:szCs w:val="24"/>
          <w:shd w:val="clear" w:color="auto" w:fill="FFFFFF"/>
          <w:lang w:val="ca-ES"/>
        </w:rPr>
        <w:t>t, es compromet a la</w:t>
      </w:r>
      <w:r w:rsidRPr="00080854">
        <w:rPr>
          <w:rFonts w:ascii="Arial" w:hAnsi="Arial" w:cs="Arial"/>
          <w:color w:val="000000"/>
          <w:sz w:val="24"/>
          <w:szCs w:val="24"/>
          <w:shd w:val="clear" w:color="auto" w:fill="FFFFFF"/>
          <w:lang w:val="ca-ES"/>
        </w:rPr>
        <w:t xml:space="preserve"> Rendició de comptes dels Compromisos adquirits en l’adhesió al Pacte Valencià contra la Violència de Gènere i Masclista</w:t>
      </w:r>
      <w:r w:rsidR="0018071F" w:rsidRPr="00080854">
        <w:rPr>
          <w:rFonts w:ascii="Arial" w:hAnsi="Arial" w:cs="Arial"/>
          <w:color w:val="000000"/>
          <w:sz w:val="24"/>
          <w:szCs w:val="24"/>
          <w:shd w:val="clear" w:color="auto" w:fill="FFFFFF"/>
          <w:lang w:val="ca-ES"/>
        </w:rPr>
        <w:t>.</w:t>
      </w:r>
    </w:p>
    <w:p w:rsidR="0018071F" w:rsidRPr="00080854" w:rsidRDefault="001D6E6F" w:rsidP="009B7BAA">
      <w:pPr>
        <w:numPr>
          <w:ilvl w:val="0"/>
          <w:numId w:val="6"/>
        </w:numPr>
        <w:jc w:val="both"/>
        <w:rPr>
          <w:color w:val="000000"/>
          <w:sz w:val="24"/>
          <w:szCs w:val="24"/>
          <w:lang w:val="ca-ES"/>
        </w:rPr>
      </w:pPr>
      <w:r>
        <w:rPr>
          <w:rFonts w:ascii="Arial" w:hAnsi="Arial" w:cs="Arial"/>
          <w:color w:val="000000"/>
          <w:sz w:val="24"/>
          <w:szCs w:val="24"/>
          <w:shd w:val="clear" w:color="auto" w:fill="FFFFFF"/>
          <w:lang w:val="ca-ES"/>
        </w:rPr>
        <w:t>T</w:t>
      </w:r>
      <w:r w:rsidR="005368DE" w:rsidRPr="00080854">
        <w:rPr>
          <w:rFonts w:ascii="Arial" w:hAnsi="Arial" w:cs="Arial"/>
          <w:color w:val="000000"/>
          <w:sz w:val="24"/>
          <w:szCs w:val="24"/>
          <w:shd w:val="clear" w:color="auto" w:fill="FFFFFF"/>
          <w:lang w:val="ca-ES"/>
        </w:rPr>
        <w:t>raslla</w:t>
      </w:r>
      <w:r>
        <w:rPr>
          <w:rFonts w:ascii="Arial" w:hAnsi="Arial" w:cs="Arial"/>
          <w:color w:val="000000"/>
          <w:sz w:val="24"/>
          <w:szCs w:val="24"/>
          <w:shd w:val="clear" w:color="auto" w:fill="FFFFFF"/>
          <w:lang w:val="ca-ES"/>
        </w:rPr>
        <w:t>darà</w:t>
      </w:r>
      <w:r w:rsidR="005368DE" w:rsidRPr="00080854">
        <w:rPr>
          <w:rFonts w:ascii="Arial" w:hAnsi="Arial" w:cs="Arial"/>
          <w:color w:val="000000"/>
          <w:sz w:val="24"/>
          <w:szCs w:val="24"/>
          <w:shd w:val="clear" w:color="auto" w:fill="FFFFFF"/>
          <w:lang w:val="ca-ES"/>
        </w:rPr>
        <w:t xml:space="preserve"> aquests acords a les associacions del poble</w:t>
      </w:r>
      <w:r w:rsidR="0018071F" w:rsidRPr="00080854">
        <w:rPr>
          <w:rFonts w:ascii="Arial" w:hAnsi="Arial" w:cs="Arial"/>
          <w:color w:val="000000"/>
          <w:sz w:val="24"/>
          <w:szCs w:val="24"/>
          <w:shd w:val="clear" w:color="auto" w:fill="FFFFFF"/>
          <w:lang w:val="ca-ES"/>
        </w:rPr>
        <w:t>,</w:t>
      </w:r>
      <w:r w:rsidR="005368DE" w:rsidRPr="00080854">
        <w:rPr>
          <w:rFonts w:ascii="Arial" w:hAnsi="Arial" w:cs="Arial"/>
          <w:color w:val="000000"/>
          <w:sz w:val="24"/>
          <w:szCs w:val="24"/>
          <w:shd w:val="clear" w:color="auto" w:fill="FFFFFF"/>
          <w:lang w:val="ca-ES"/>
        </w:rPr>
        <w:t xml:space="preserve"> així com farà difusió en tots els mitjans municipals de comunicació.</w:t>
      </w: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5368DE" w:rsidP="0018071F">
      <w:pPr>
        <w:spacing w:after="0"/>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L’alcalde/</w:t>
      </w:r>
      <w:proofErr w:type="spellStart"/>
      <w:r w:rsidRPr="00080854">
        <w:rPr>
          <w:rFonts w:ascii="Arial" w:hAnsi="Arial" w:cs="Arial"/>
          <w:color w:val="000000"/>
          <w:sz w:val="24"/>
          <w:szCs w:val="24"/>
          <w:shd w:val="clear" w:color="auto" w:fill="FFFFFF"/>
          <w:lang w:val="ca-ES"/>
        </w:rPr>
        <w:t>ssa</w:t>
      </w:r>
      <w:proofErr w:type="spellEnd"/>
    </w:p>
    <w:p w:rsidR="0018071F" w:rsidRPr="00080854" w:rsidRDefault="0018071F" w:rsidP="0018071F">
      <w:pPr>
        <w:spacing w:after="0"/>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O</w:t>
      </w:r>
    </w:p>
    <w:p w:rsidR="0018071F" w:rsidRPr="00080854" w:rsidRDefault="005368DE" w:rsidP="0018071F">
      <w:pPr>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El/La portaveu del Grup Municipal</w:t>
      </w:r>
    </w:p>
    <w:p w:rsidR="0018071F" w:rsidRPr="00080854" w:rsidRDefault="0018071F" w:rsidP="0018071F">
      <w:pPr>
        <w:ind w:left="360"/>
        <w:jc w:val="both"/>
        <w:rPr>
          <w:rFonts w:ascii="Arial" w:hAnsi="Arial" w:cs="Arial"/>
          <w:color w:val="000000"/>
          <w:sz w:val="24"/>
          <w:szCs w:val="24"/>
          <w:lang w:val="ca-ES"/>
        </w:rPr>
      </w:pPr>
    </w:p>
    <w:p w:rsidR="0018071F" w:rsidRPr="00080854" w:rsidRDefault="0018071F" w:rsidP="0018071F">
      <w:pPr>
        <w:ind w:left="360"/>
        <w:jc w:val="both"/>
        <w:rPr>
          <w:rFonts w:ascii="Arial" w:hAnsi="Arial" w:cs="Arial"/>
          <w:color w:val="000000"/>
          <w:sz w:val="24"/>
          <w:szCs w:val="24"/>
          <w:lang w:val="ca-ES"/>
        </w:rPr>
      </w:pPr>
    </w:p>
    <w:p w:rsidR="00417FBE" w:rsidRPr="00080854" w:rsidRDefault="005368DE" w:rsidP="0018071F">
      <w:pPr>
        <w:ind w:left="360"/>
        <w:jc w:val="both"/>
        <w:rPr>
          <w:color w:val="000000"/>
          <w:sz w:val="24"/>
          <w:szCs w:val="24"/>
          <w:lang w:val="ca-ES"/>
        </w:rPr>
      </w:pPr>
      <w:r w:rsidRPr="00080854">
        <w:rPr>
          <w:rFonts w:ascii="Arial" w:hAnsi="Arial" w:cs="Arial"/>
          <w:color w:val="000000"/>
          <w:sz w:val="24"/>
          <w:szCs w:val="24"/>
          <w:shd w:val="clear" w:color="auto" w:fill="FFFFFF"/>
          <w:lang w:val="ca-ES"/>
        </w:rPr>
        <w:t>…………………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 de ....………….de 2018</w:t>
      </w:r>
    </w:p>
    <w:sectPr w:rsidR="00417FBE" w:rsidRPr="00080854" w:rsidSect="00916BFA">
      <w:headerReference w:type="even" r:id="rId7"/>
      <w:headerReference w:type="default" r:id="rId8"/>
      <w:footerReference w:type="even" r:id="rId9"/>
      <w:footerReference w:type="default" r:id="rId10"/>
      <w:headerReference w:type="first" r:id="rId11"/>
      <w:footerReference w:type="first" r:id="rId12"/>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06" w:rsidRDefault="002B1A06" w:rsidP="00CD5611">
      <w:pPr>
        <w:spacing w:after="0" w:line="240" w:lineRule="auto"/>
      </w:pPr>
      <w:r>
        <w:separator/>
      </w:r>
    </w:p>
  </w:endnote>
  <w:endnote w:type="continuationSeparator" w:id="0">
    <w:p w:rsidR="002B1A06" w:rsidRDefault="002B1A06"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kkurat-Bold">
    <w:altName w:val="Corbel"/>
    <w:charset w:val="00"/>
    <w:family w:val="auto"/>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7677E7" w:rsidP="00251769">
    <w:pPr>
      <w:pStyle w:val="Piedepgina"/>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8.75pt;height:29.25pt">
          <v:imagedata r:id="rId1" o:title="pieA"/>
        </v:shape>
      </w:pict>
    </w:r>
    <w:r w:rsidR="002B1A06">
      <w:rPr>
        <w:noProof/>
        <w:lang w:eastAsia="es-ES"/>
      </w:rPr>
      <w:pict>
        <v:shapetype id="_x0000_t202" coordsize="21600,21600" o:spt="202" path="m,l,21600r21600,l21600,xe">
          <v:stroke joinstyle="miter"/>
          <v:path gradientshapeok="t" o:connecttype="rect"/>
        </v:shapetype>
        <v:shape id="_x0000_s2049" type="#_x0000_t202" style="position:absolute;left:0;text-align:left;margin-left:-95.65pt;margin-top:-177pt;width:186.95pt;height:110.55pt;z-index: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UeFA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R0TollBke0&#10;OTDhgQhJohwikCqJ1LtQ491nh7fj8BYGHHYmHNwT8O+BWNh0zO7lg/fQd5IJbHKaMour1BEnJJBd&#10;/xEEVmOHCBloaL1JCqImBNFxWKfLgLAPwvFndXM3q26xU46x6ay8WS7muQarX9KdD/G9BEPSpqEe&#10;HZDh2fEpxNQOq1+upGoWtkrr7AJtSd/Q5bya54SriFERTaqVaeiiTN9om8TynRU5OTKlxz0W0PZM&#10;OzEdOcdhN2SZL2ruQJxQBw+jJ/EN4aYD/5OSHv3Y0PDjwLykRH+wqOVyOpslA+fDbH5X4cFfR3bX&#10;EWY5QjU0UjJuNzGbPlEO7gE136qsRhrO2Mm5ZfRZFun8JpKRr8/51u+Xu/4FAAD//wMAUEsDBBQA&#10;BgAIAAAAIQAPa8QF4QAAAA4BAAAPAAAAZHJzL2Rvd25yZXYueG1sTI9LT8MwEITvSPwHa5G4tc6z&#10;tCFOhXhIHPsAiaMbb+KIeB3Fbhv+Pc4JbjuaT7Mz5XYyPbvg6DpLAuJlBAyptqqjVsDH8W2xBua8&#10;JCV7SyjgBx1sq9ubUhbKXmmPl4NvWQghV0gB2vuh4NzVGo10SzsgBa+xo5E+yLHlapTXEG56nkTR&#10;ihvZUfig5YDPGuvvw9kI+KSv/r3JlMaHfJfth9eXJvdHIe7vpqdHYB4n/wfDXD9Uhyp0OtkzKcd6&#10;AYt4E6eBDVeaZ2HWzKyTFbDTbKbJBnhV8v8zql8AAAD//wMAUEsBAi0AFAAGAAgAAAAhALaDOJL+&#10;AAAA4QEAABMAAAAAAAAAAAAAAAAAAAAAAFtDb250ZW50X1R5cGVzXS54bWxQSwECLQAUAAYACAAA&#10;ACEAOP0h/9YAAACUAQAACwAAAAAAAAAAAAAAAAAvAQAAX3JlbHMvLnJlbHNQSwECLQAUAAYACAAA&#10;ACEAx+0lHhQCAAABBAAADgAAAAAAAAAAAAAAAAAuAgAAZHJzL2Uyb0RvYy54bWxQSwECLQAUAAYA&#10;CAAAACEAD2vEBeEAAAAOAQAADwAAAAAAAAAAAAAAAABuBAAAZHJzL2Rvd25yZXYueG1sUEsFBgAA&#10;AAAEAAQA8wAAAHwFAAAAAA==&#10;" filled="f" stroked="f">
          <v:textbox style="mso-fit-shape-to-text:t">
            <w:txbxContent>
              <w:p w:rsidR="00251769" w:rsidRPr="003F6B3B" w:rsidRDefault="002B1A06">
                <w:pPr>
                  <w:rPr>
                    <w:color w:val="FFFFFF"/>
                  </w:rPr>
                </w:pPr>
                <w:r>
                  <w:rPr>
                    <w:noProof/>
                    <w:color w:val="FFFFFF"/>
                    <w:lang w:eastAsia="es-ES"/>
                  </w:rPr>
                  <w:pict>
                    <v:shape id="_x0000_i1029" type="#_x0000_t75" style="width:155.25pt;height:221.25pt;visibility:visible">
                      <v:imagedata r:id="rId2" o:title=""/>
                    </v:shape>
                  </w:pic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06" w:rsidRDefault="002B1A06" w:rsidP="00CD5611">
      <w:pPr>
        <w:spacing w:after="0" w:line="240" w:lineRule="auto"/>
      </w:pPr>
      <w:r>
        <w:separator/>
      </w:r>
    </w:p>
  </w:footnote>
  <w:footnote w:type="continuationSeparator" w:id="0">
    <w:p w:rsidR="002B1A06" w:rsidRDefault="002B1A06"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2B1A06" w:rsidP="004734BE">
    <w:pPr>
      <w:pStyle w:val="Encabezado"/>
    </w:pPr>
    <w:r>
      <w:rPr>
        <w:noProof/>
        <w:lang w:eastAsia="es-ES"/>
      </w:rPr>
      <w:pict>
        <v:shapetype id="_x0000_t202" coordsize="21600,21600" o:spt="202" path="m,l,21600r21600,l21600,xe">
          <v:stroke joinstyle="miter"/>
          <v:path gradientshapeok="t" o:connecttype="rect"/>
        </v:shapetype>
        <v:shape id="_x0000_s2051" type="#_x0000_t202" style="position:absolute;margin-left:-62.25pt;margin-top:-15.65pt;width:108.6pt;height:13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rsidR="004734BE" w:rsidRDefault="002B1A06">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99pt;height:127.5pt;visibility:visible">
                      <v:imagedata r:id="rId1" o:title=""/>
                    </v:shape>
                  </w:pic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DF0"/>
    <w:multiLevelType w:val="hybridMultilevel"/>
    <w:tmpl w:val="6234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47CBF"/>
    <w:multiLevelType w:val="hybridMultilevel"/>
    <w:tmpl w:val="158E4808"/>
    <w:lvl w:ilvl="0" w:tplc="E74AB12A">
      <w:start w:val="1"/>
      <w:numFmt w:val="decimal"/>
      <w:lvlText w:val="%1."/>
      <w:lvlJc w:val="left"/>
      <w:pPr>
        <w:ind w:left="360" w:hanging="360"/>
      </w:pPr>
      <w:rPr>
        <w:rFonts w:ascii="Akkurat-Bold" w:hAnsi="Akkurat-Bold" w:hint="default"/>
        <w:b w:val="0"/>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4FF07EFE"/>
    <w:multiLevelType w:val="hybridMultilevel"/>
    <w:tmpl w:val="6F5EF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BA1549"/>
    <w:multiLevelType w:val="hybridMultilevel"/>
    <w:tmpl w:val="830AB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5844CD"/>
    <w:multiLevelType w:val="hybridMultilevel"/>
    <w:tmpl w:val="CCAC7E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1535F4B"/>
    <w:multiLevelType w:val="hybridMultilevel"/>
    <w:tmpl w:val="FADA1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E8B"/>
    <w:rsid w:val="00004D86"/>
    <w:rsid w:val="00011141"/>
    <w:rsid w:val="00013C2F"/>
    <w:rsid w:val="000458ED"/>
    <w:rsid w:val="00080854"/>
    <w:rsid w:val="00091671"/>
    <w:rsid w:val="000938AD"/>
    <w:rsid w:val="000A6B46"/>
    <w:rsid w:val="00115A94"/>
    <w:rsid w:val="0018071F"/>
    <w:rsid w:val="0019668B"/>
    <w:rsid w:val="001A3991"/>
    <w:rsid w:val="001D6E6F"/>
    <w:rsid w:val="001D6FBC"/>
    <w:rsid w:val="001E0E91"/>
    <w:rsid w:val="00214D1E"/>
    <w:rsid w:val="00251769"/>
    <w:rsid w:val="00257C45"/>
    <w:rsid w:val="00273384"/>
    <w:rsid w:val="00274E3C"/>
    <w:rsid w:val="002A38A6"/>
    <w:rsid w:val="002B1A06"/>
    <w:rsid w:val="00343D4C"/>
    <w:rsid w:val="003B0F94"/>
    <w:rsid w:val="003E388B"/>
    <w:rsid w:val="003F6B3B"/>
    <w:rsid w:val="004160F7"/>
    <w:rsid w:val="00417FA8"/>
    <w:rsid w:val="00417FBE"/>
    <w:rsid w:val="00436CC4"/>
    <w:rsid w:val="004734BE"/>
    <w:rsid w:val="004B3A53"/>
    <w:rsid w:val="004D5AFE"/>
    <w:rsid w:val="004E571E"/>
    <w:rsid w:val="00520F16"/>
    <w:rsid w:val="005368DE"/>
    <w:rsid w:val="0053724F"/>
    <w:rsid w:val="00577AA5"/>
    <w:rsid w:val="005D55E2"/>
    <w:rsid w:val="005F7309"/>
    <w:rsid w:val="005F7AEC"/>
    <w:rsid w:val="00611CB2"/>
    <w:rsid w:val="00664B45"/>
    <w:rsid w:val="00684CB5"/>
    <w:rsid w:val="006F21F7"/>
    <w:rsid w:val="00714988"/>
    <w:rsid w:val="007204DE"/>
    <w:rsid w:val="007677E7"/>
    <w:rsid w:val="00767812"/>
    <w:rsid w:val="00783F95"/>
    <w:rsid w:val="00787BA3"/>
    <w:rsid w:val="007C4581"/>
    <w:rsid w:val="007E69EB"/>
    <w:rsid w:val="00816FC5"/>
    <w:rsid w:val="0082047C"/>
    <w:rsid w:val="008A1D20"/>
    <w:rsid w:val="008A6EFD"/>
    <w:rsid w:val="008C2CDD"/>
    <w:rsid w:val="00916BFA"/>
    <w:rsid w:val="00941D4D"/>
    <w:rsid w:val="009B7BAA"/>
    <w:rsid w:val="009D7FC0"/>
    <w:rsid w:val="009F260F"/>
    <w:rsid w:val="00A94453"/>
    <w:rsid w:val="00A97810"/>
    <w:rsid w:val="00AC7FCC"/>
    <w:rsid w:val="00AD7996"/>
    <w:rsid w:val="00AF28CF"/>
    <w:rsid w:val="00B5254F"/>
    <w:rsid w:val="00B633B1"/>
    <w:rsid w:val="00BF4161"/>
    <w:rsid w:val="00C32524"/>
    <w:rsid w:val="00C55A67"/>
    <w:rsid w:val="00C73BE6"/>
    <w:rsid w:val="00C92540"/>
    <w:rsid w:val="00CB0563"/>
    <w:rsid w:val="00CB33AD"/>
    <w:rsid w:val="00CD5611"/>
    <w:rsid w:val="00D03213"/>
    <w:rsid w:val="00D32F9C"/>
    <w:rsid w:val="00D640DF"/>
    <w:rsid w:val="00D80E6C"/>
    <w:rsid w:val="00DB1F66"/>
    <w:rsid w:val="00E11702"/>
    <w:rsid w:val="00E136C9"/>
    <w:rsid w:val="00E21F22"/>
    <w:rsid w:val="00E27E8B"/>
    <w:rsid w:val="00E401B4"/>
    <w:rsid w:val="00E61F8A"/>
    <w:rsid w:val="00E71F7B"/>
    <w:rsid w:val="00EA5B2F"/>
    <w:rsid w:val="00EF3B81"/>
    <w:rsid w:val="00EF5484"/>
    <w:rsid w:val="00F5693B"/>
    <w:rsid w:val="00FE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330FF"/>
  <w15:chartTrackingRefBased/>
  <w15:docId w15:val="{41364B5A-79F7-4D47-B6AD-507E6190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8A6"/>
    <w:pPr>
      <w:spacing w:after="200" w:line="276" w:lineRule="auto"/>
    </w:pPr>
    <w:rPr>
      <w:sz w:val="22"/>
      <w:szCs w:val="22"/>
      <w:lang w:eastAsia="en-US"/>
    </w:rPr>
  </w:style>
  <w:style w:type="paragraph" w:styleId="Ttulo1">
    <w:name w:val="heading 1"/>
    <w:basedOn w:val="Normal"/>
    <w:next w:val="Normal"/>
    <w:link w:val="Ttulo1Car"/>
    <w:qFormat/>
    <w:rsid w:val="00343D4C"/>
    <w:pPr>
      <w:keepNext/>
      <w:tabs>
        <w:tab w:val="right" w:pos="8640"/>
      </w:tabs>
      <w:spacing w:after="0" w:line="240" w:lineRule="auto"/>
      <w:jc w:val="right"/>
      <w:outlineLvl w:val="0"/>
    </w:pPr>
    <w:rPr>
      <w:rFonts w:ascii="Arial" w:eastAsia="Times New Roman" w:hAnsi="Arial"/>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5611"/>
    <w:rPr>
      <w:rFonts w:ascii="Tahoma" w:hAnsi="Tahoma" w:cs="Tahoma"/>
      <w:sz w:val="16"/>
      <w:szCs w:val="16"/>
    </w:rPr>
  </w:style>
  <w:style w:type="character" w:customStyle="1" w:styleId="Ttulo1Car">
    <w:name w:val="Título 1 Car"/>
    <w:link w:val="Ttulo1"/>
    <w:rsid w:val="00343D4C"/>
    <w:rPr>
      <w:rFonts w:ascii="Arial" w:eastAsia="Times New Roman" w:hAnsi="Arial" w:cs="Times New Roman"/>
      <w:spacing w:val="-3"/>
      <w:sz w:val="24"/>
      <w:szCs w:val="20"/>
      <w:lang w:eastAsia="es-ES"/>
    </w:rPr>
  </w:style>
  <w:style w:type="table" w:styleId="Tablaconcuadrcula">
    <w:name w:val="Table Grid"/>
    <w:basedOn w:val="Tablanormal"/>
    <w:uiPriority w:val="39"/>
    <w:rsid w:val="00AC7F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24F"/>
    <w:pPr>
      <w:spacing w:after="160" w:line="256" w:lineRule="auto"/>
      <w:ind w:left="720"/>
      <w:contextualSpacing/>
    </w:pPr>
  </w:style>
  <w:style w:type="paragraph" w:customStyle="1" w:styleId="Default">
    <w:name w:val="Default"/>
    <w:rsid w:val="004D5AFE"/>
    <w:pPr>
      <w:autoSpaceDE w:val="0"/>
      <w:autoSpaceDN w:val="0"/>
      <w:adjustRightInd w:val="0"/>
    </w:pPr>
    <w:rPr>
      <w:rFonts w:ascii="Carlito" w:hAnsi="Carlito" w:cs="Carlito"/>
      <w:color w:val="000000"/>
      <w:sz w:val="24"/>
      <w:szCs w:val="24"/>
    </w:rPr>
  </w:style>
  <w:style w:type="paragraph" w:styleId="Textoindependiente">
    <w:name w:val="Body Text"/>
    <w:basedOn w:val="Normal"/>
    <w:link w:val="TextoindependienteCar"/>
    <w:unhideWhenUsed/>
    <w:rsid w:val="00417FBE"/>
    <w:pPr>
      <w:spacing w:after="0" w:line="240" w:lineRule="auto"/>
      <w:jc w:val="both"/>
    </w:pPr>
    <w:rPr>
      <w:rFonts w:ascii="Tahoma" w:eastAsia="Times New Roman" w:hAnsi="Tahoma"/>
      <w:szCs w:val="24"/>
      <w:lang w:eastAsia="es-ES"/>
    </w:rPr>
  </w:style>
  <w:style w:type="character" w:customStyle="1" w:styleId="TextoindependienteCar">
    <w:name w:val="Texto independiente Car"/>
    <w:link w:val="Textoindependiente"/>
    <w:rsid w:val="00417FBE"/>
    <w:rPr>
      <w:rFonts w:ascii="Tahoma" w:eastAsia="Times New Roman" w:hAnsi="Tahoma"/>
      <w:sz w:val="22"/>
      <w:szCs w:val="24"/>
    </w:rPr>
  </w:style>
  <w:style w:type="paragraph" w:customStyle="1" w:styleId="Sangra2detindependiente1">
    <w:name w:val="Sangría 2 de t. independiente1"/>
    <w:basedOn w:val="Normal"/>
    <w:qFormat/>
    <w:rsid w:val="00417FBE"/>
    <w:pPr>
      <w:suppressAutoHyphens/>
      <w:spacing w:after="120" w:line="480" w:lineRule="auto"/>
      <w:ind w:left="283"/>
    </w:pPr>
    <w:rPr>
      <w:rFonts w:cs="Calibri"/>
      <w:sz w:val="20"/>
      <w:szCs w:val="20"/>
      <w:lang w:val="x-none" w:eastAsia="ar-SA"/>
    </w:rPr>
  </w:style>
  <w:style w:type="character" w:customStyle="1" w:styleId="hiddengrammarerror">
    <w:name w:val="hiddengrammarerror"/>
    <w:rsid w:val="0053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2471">
      <w:bodyDiv w:val="1"/>
      <w:marLeft w:val="0"/>
      <w:marRight w:val="0"/>
      <w:marTop w:val="0"/>
      <w:marBottom w:val="0"/>
      <w:divBdr>
        <w:top w:val="none" w:sz="0" w:space="0" w:color="auto"/>
        <w:left w:val="none" w:sz="0" w:space="0" w:color="auto"/>
        <w:bottom w:val="none" w:sz="0" w:space="0" w:color="auto"/>
        <w:right w:val="none" w:sz="0" w:space="0" w:color="auto"/>
      </w:divBdr>
    </w:div>
    <w:div w:id="4691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Lourdes Pozo | FVMP</cp:lastModifiedBy>
  <cp:revision>11</cp:revision>
  <cp:lastPrinted>2018-10-31T08:44:00Z</cp:lastPrinted>
  <dcterms:created xsi:type="dcterms:W3CDTF">2018-10-31T08:45:00Z</dcterms:created>
  <dcterms:modified xsi:type="dcterms:W3CDTF">2018-11-02T13:23:00Z</dcterms:modified>
</cp:coreProperties>
</file>