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3838" w14:textId="35897695" w:rsidR="00866DA3" w:rsidRDefault="004033F2" w:rsidP="00904E25">
      <w:pPr>
        <w:jc w:val="center"/>
        <w:rPr>
          <w:b/>
          <w:bCs/>
          <w:sz w:val="32"/>
          <w:szCs w:val="32"/>
        </w:rPr>
      </w:pPr>
      <w:r w:rsidRPr="004033F2">
        <w:rPr>
          <w:b/>
          <w:bCs/>
          <w:sz w:val="32"/>
          <w:szCs w:val="32"/>
        </w:rPr>
        <w:t>NOTAS DE PRENSA</w:t>
      </w:r>
    </w:p>
    <w:p w14:paraId="75971448" w14:textId="3D6D8296" w:rsidR="00904E25" w:rsidRDefault="00904E25" w:rsidP="00904E25">
      <w:pPr>
        <w:jc w:val="center"/>
        <w:rPr>
          <w:b/>
          <w:bCs/>
          <w:sz w:val="32"/>
          <w:szCs w:val="32"/>
        </w:rPr>
      </w:pPr>
    </w:p>
    <w:p w14:paraId="2D378A49" w14:textId="56D5C2EE" w:rsidR="0046008B" w:rsidRPr="0046008B" w:rsidRDefault="0046008B" w:rsidP="00904E25">
      <w:pPr>
        <w:jc w:val="center"/>
        <w:rPr>
          <w:b/>
          <w:bCs/>
          <w:sz w:val="48"/>
          <w:szCs w:val="48"/>
        </w:rPr>
      </w:pPr>
      <w:r w:rsidRPr="0046008B">
        <w:rPr>
          <w:b/>
          <w:bCs/>
          <w:sz w:val="48"/>
          <w:szCs w:val="48"/>
        </w:rPr>
        <w:t xml:space="preserve">La FVMP cierra el año 2019 con superávit por primera vez en 24 años </w:t>
      </w:r>
    </w:p>
    <w:p w14:paraId="30DEBB39" w14:textId="580043FC" w:rsidR="00B572E8" w:rsidRPr="0046008B" w:rsidRDefault="00F14CF0" w:rsidP="00F14CF0">
      <w:pPr>
        <w:rPr>
          <w:b/>
          <w:bCs/>
          <w:sz w:val="32"/>
          <w:szCs w:val="32"/>
        </w:rPr>
      </w:pPr>
      <w:r w:rsidRPr="00F14CF0">
        <w:rPr>
          <w:b/>
          <w:bCs/>
          <w:sz w:val="32"/>
          <w:szCs w:val="32"/>
        </w:rPr>
        <w:t xml:space="preserve">La Federación Valenciana de Municipios y Provincias </w:t>
      </w:r>
      <w:r w:rsidRPr="00F14CF0">
        <w:rPr>
          <w:b/>
          <w:sz w:val="32"/>
          <w:szCs w:val="32"/>
        </w:rPr>
        <w:t xml:space="preserve">ha reunido a su ejecutiva y consejo, máximos órganos de la entidad, </w:t>
      </w:r>
      <w:r w:rsidR="0046008B">
        <w:rPr>
          <w:b/>
          <w:sz w:val="32"/>
          <w:szCs w:val="32"/>
        </w:rPr>
        <w:t>e</w:t>
      </w:r>
      <w:r>
        <w:rPr>
          <w:b/>
          <w:sz w:val="32"/>
          <w:szCs w:val="32"/>
        </w:rPr>
        <w:t xml:space="preserve">n el Museo del Carmen de Valencia </w:t>
      </w:r>
    </w:p>
    <w:p w14:paraId="57C07BB7" w14:textId="77777777" w:rsidR="001C5177" w:rsidRDefault="001C5177" w:rsidP="001C5177">
      <w:pPr>
        <w:jc w:val="right"/>
        <w:rPr>
          <w:b/>
          <w:bCs/>
          <w:sz w:val="28"/>
          <w:szCs w:val="28"/>
        </w:rPr>
      </w:pPr>
    </w:p>
    <w:p w14:paraId="2B593C5D" w14:textId="1CD2A2E9" w:rsidR="00C70F4C" w:rsidRDefault="00F14CF0" w:rsidP="001C5177">
      <w:pPr>
        <w:jc w:val="right"/>
        <w:rPr>
          <w:i/>
          <w:iCs/>
          <w:sz w:val="28"/>
          <w:szCs w:val="28"/>
        </w:rPr>
      </w:pPr>
      <w:r>
        <w:rPr>
          <w:i/>
          <w:iCs/>
          <w:sz w:val="28"/>
          <w:szCs w:val="28"/>
        </w:rPr>
        <w:t>Valencia</w:t>
      </w:r>
      <w:r w:rsidR="00866DA3" w:rsidRPr="00866DA3">
        <w:rPr>
          <w:i/>
          <w:iCs/>
          <w:sz w:val="28"/>
          <w:szCs w:val="28"/>
        </w:rPr>
        <w:t xml:space="preserve">, </w:t>
      </w:r>
      <w:r>
        <w:rPr>
          <w:i/>
          <w:iCs/>
          <w:sz w:val="28"/>
          <w:szCs w:val="28"/>
        </w:rPr>
        <w:t>30 de junio</w:t>
      </w:r>
    </w:p>
    <w:p w14:paraId="7F13DC0C" w14:textId="06AAD0CA" w:rsidR="001C5177" w:rsidRDefault="001C5177" w:rsidP="001C5177">
      <w:pPr>
        <w:jc w:val="both"/>
        <w:rPr>
          <w:rFonts w:ascii="Calibri" w:hAnsi="Calibri" w:cs="Calibri"/>
          <w:sz w:val="28"/>
          <w:szCs w:val="28"/>
        </w:rPr>
      </w:pPr>
      <w:r w:rsidRPr="00364681">
        <w:rPr>
          <w:rFonts w:ascii="Calibri" w:hAnsi="Calibri" w:cs="Calibri"/>
          <w:b/>
          <w:bCs/>
          <w:sz w:val="28"/>
          <w:szCs w:val="28"/>
        </w:rPr>
        <w:t>La FVMP celebra el segundo consejo esta legislatura 2019-2023</w:t>
      </w:r>
      <w:r w:rsidRPr="001C5177">
        <w:rPr>
          <w:rFonts w:ascii="Calibri" w:hAnsi="Calibri" w:cs="Calibri"/>
          <w:sz w:val="28"/>
          <w:szCs w:val="28"/>
        </w:rPr>
        <w:t xml:space="preserve">. La sala capitular del Museo del Carmen ha acogido esta mañana la celebración de la </w:t>
      </w:r>
      <w:r>
        <w:rPr>
          <w:rFonts w:ascii="Calibri" w:hAnsi="Calibri" w:cs="Calibri"/>
          <w:sz w:val="28"/>
          <w:szCs w:val="28"/>
        </w:rPr>
        <w:t xml:space="preserve">Comisión Ejecutiva y Consejo de la FVMP. </w:t>
      </w:r>
      <w:r w:rsidR="00DB285C">
        <w:rPr>
          <w:rFonts w:ascii="Calibri" w:hAnsi="Calibri" w:cs="Calibri"/>
          <w:sz w:val="28"/>
          <w:szCs w:val="28"/>
        </w:rPr>
        <w:t xml:space="preserve"> El encuentro ha comenzado con el discurso de bienvenida de </w:t>
      </w:r>
      <w:r w:rsidR="00941445">
        <w:rPr>
          <w:rFonts w:ascii="Calibri" w:hAnsi="Calibri" w:cs="Calibri"/>
          <w:sz w:val="28"/>
          <w:szCs w:val="28"/>
        </w:rPr>
        <w:t>Joan Ribó, alcalde de Valencia,</w:t>
      </w:r>
      <w:r w:rsidR="0046008B">
        <w:rPr>
          <w:rFonts w:ascii="Calibri" w:hAnsi="Calibri" w:cs="Calibri"/>
          <w:sz w:val="28"/>
          <w:szCs w:val="28"/>
        </w:rPr>
        <w:t xml:space="preserve"> donde ha destacado la importancia del impulso del municipalismo en este momento de reconstrucción.</w:t>
      </w:r>
      <w:r w:rsidR="00941445">
        <w:rPr>
          <w:rFonts w:ascii="Calibri" w:hAnsi="Calibri" w:cs="Calibri"/>
          <w:sz w:val="28"/>
          <w:szCs w:val="28"/>
        </w:rPr>
        <w:t xml:space="preserve"> </w:t>
      </w:r>
      <w:r w:rsidR="0080263D">
        <w:rPr>
          <w:rFonts w:ascii="Calibri" w:hAnsi="Calibri" w:cs="Calibri"/>
          <w:sz w:val="28"/>
          <w:szCs w:val="28"/>
        </w:rPr>
        <w:t xml:space="preserve"> </w:t>
      </w:r>
    </w:p>
    <w:p w14:paraId="2DB4FD5A" w14:textId="5E8F8C52" w:rsidR="00BF5B50" w:rsidRPr="00BF5B50" w:rsidRDefault="0046008B" w:rsidP="00F7543E">
      <w:pPr>
        <w:jc w:val="both"/>
        <w:rPr>
          <w:b/>
          <w:sz w:val="28"/>
          <w:szCs w:val="28"/>
        </w:rPr>
      </w:pPr>
      <w:r>
        <w:rPr>
          <w:rFonts w:ascii="Calibri" w:hAnsi="Calibri" w:cs="Calibri"/>
          <w:sz w:val="28"/>
          <w:szCs w:val="28"/>
        </w:rPr>
        <w:t>El encuentro ha continuado con las palabras de</w:t>
      </w:r>
      <w:r w:rsidR="001A3ADD">
        <w:rPr>
          <w:rFonts w:ascii="Calibri" w:hAnsi="Calibri" w:cs="Calibri"/>
          <w:sz w:val="28"/>
          <w:szCs w:val="28"/>
        </w:rPr>
        <w:t xml:space="preserve">l presidente de la FVMP, Rubén Alfaro, </w:t>
      </w:r>
      <w:r>
        <w:rPr>
          <w:rFonts w:ascii="Calibri" w:hAnsi="Calibri" w:cs="Calibri"/>
          <w:sz w:val="28"/>
          <w:szCs w:val="28"/>
        </w:rPr>
        <w:t>quien ha puesto de manifiesto el trabajo de la “</w:t>
      </w:r>
      <w:r>
        <w:rPr>
          <w:b/>
          <w:sz w:val="28"/>
          <w:szCs w:val="28"/>
        </w:rPr>
        <w:t>l</w:t>
      </w:r>
      <w:r w:rsidR="001D5528" w:rsidRPr="003C1783">
        <w:rPr>
          <w:b/>
          <w:sz w:val="28"/>
          <w:szCs w:val="28"/>
        </w:rPr>
        <w:t xml:space="preserve">a FVMP </w:t>
      </w:r>
      <w:r>
        <w:rPr>
          <w:b/>
          <w:sz w:val="28"/>
          <w:szCs w:val="28"/>
        </w:rPr>
        <w:t xml:space="preserve">que </w:t>
      </w:r>
      <w:r w:rsidR="001D5528" w:rsidRPr="003C1783">
        <w:rPr>
          <w:b/>
          <w:sz w:val="28"/>
          <w:szCs w:val="28"/>
        </w:rPr>
        <w:t>recupera el pulso de la nueva realidad local, tras la pandemia, primando los intereses de los ayuntamientos</w:t>
      </w:r>
      <w:r w:rsidR="00F7543E">
        <w:rPr>
          <w:b/>
          <w:sz w:val="28"/>
          <w:szCs w:val="28"/>
        </w:rPr>
        <w:t xml:space="preserve"> en todo momento</w:t>
      </w:r>
      <w:r w:rsidR="00BF5B50">
        <w:rPr>
          <w:b/>
          <w:sz w:val="28"/>
          <w:szCs w:val="28"/>
        </w:rPr>
        <w:t xml:space="preserve">, </w:t>
      </w:r>
      <w:r w:rsidR="00BF5B50" w:rsidRPr="003C1783">
        <w:rPr>
          <w:bCs/>
          <w:sz w:val="28"/>
          <w:szCs w:val="28"/>
        </w:rPr>
        <w:t>para que puedan disponer de todos lo</w:t>
      </w:r>
      <w:r w:rsidR="00BF5B50">
        <w:rPr>
          <w:bCs/>
          <w:sz w:val="28"/>
          <w:szCs w:val="28"/>
        </w:rPr>
        <w:t>s</w:t>
      </w:r>
      <w:r w:rsidR="00BF5B50" w:rsidRPr="003C1783">
        <w:rPr>
          <w:bCs/>
          <w:sz w:val="28"/>
          <w:szCs w:val="28"/>
        </w:rPr>
        <w:t xml:space="preserve"> recursos para volver a la normalidad en marco general de seguridad sanitaria</w:t>
      </w:r>
      <w:r w:rsidR="00BF5B50">
        <w:rPr>
          <w:bCs/>
          <w:sz w:val="28"/>
          <w:szCs w:val="28"/>
        </w:rPr>
        <w:t>”</w:t>
      </w:r>
      <w:r w:rsidR="00BF5B50" w:rsidRPr="003C1783">
        <w:rPr>
          <w:bCs/>
          <w:sz w:val="28"/>
          <w:szCs w:val="28"/>
        </w:rPr>
        <w:t>.</w:t>
      </w:r>
    </w:p>
    <w:p w14:paraId="67EDDDAD" w14:textId="3C4FCAE0" w:rsidR="00F7543E" w:rsidRDefault="00F42575" w:rsidP="00F42575">
      <w:pPr>
        <w:shd w:val="clear" w:color="auto" w:fill="FFFFFF"/>
        <w:jc w:val="both"/>
        <w:rPr>
          <w:rFonts w:eastAsia="Times New Roman" w:cstheme="minorHAnsi"/>
          <w:color w:val="000000"/>
          <w:sz w:val="28"/>
          <w:szCs w:val="28"/>
        </w:rPr>
      </w:pPr>
      <w:r w:rsidRPr="00F42575">
        <w:rPr>
          <w:rFonts w:eastAsia="Times New Roman" w:cstheme="minorHAnsi"/>
          <w:color w:val="000000"/>
          <w:sz w:val="28"/>
          <w:szCs w:val="28"/>
        </w:rPr>
        <w:t>El secretario general</w:t>
      </w:r>
      <w:r w:rsidR="00F7543E">
        <w:rPr>
          <w:rFonts w:eastAsia="Times New Roman" w:cstheme="minorHAnsi"/>
          <w:color w:val="000000"/>
          <w:sz w:val="28"/>
          <w:szCs w:val="28"/>
        </w:rPr>
        <w:t xml:space="preserve"> de la FVMP</w:t>
      </w:r>
      <w:r w:rsidRPr="00F42575">
        <w:rPr>
          <w:rFonts w:eastAsia="Times New Roman" w:cstheme="minorHAnsi"/>
          <w:color w:val="000000"/>
          <w:sz w:val="28"/>
          <w:szCs w:val="28"/>
        </w:rPr>
        <w:t xml:space="preserve">, Vicente Gil, ha </w:t>
      </w:r>
      <w:r w:rsidR="00F7543E">
        <w:rPr>
          <w:rFonts w:eastAsia="Times New Roman" w:cstheme="minorHAnsi"/>
          <w:color w:val="000000"/>
          <w:sz w:val="28"/>
          <w:szCs w:val="28"/>
        </w:rPr>
        <w:t>dado cuenta de la reconversión laboral y de la adaptación de medios que se ha h</w:t>
      </w:r>
      <w:r w:rsidR="00083D4A">
        <w:rPr>
          <w:rFonts w:eastAsia="Times New Roman" w:cstheme="minorHAnsi"/>
          <w:color w:val="000000"/>
          <w:sz w:val="28"/>
          <w:szCs w:val="28"/>
        </w:rPr>
        <w:t>e</w:t>
      </w:r>
      <w:r w:rsidR="00F7543E">
        <w:rPr>
          <w:rFonts w:eastAsia="Times New Roman" w:cstheme="minorHAnsi"/>
          <w:color w:val="000000"/>
          <w:sz w:val="28"/>
          <w:szCs w:val="28"/>
        </w:rPr>
        <w:t xml:space="preserve">cho desde la entidad en este periodo, a través de medidas de teletrabajo, videoreuniones, métodos telemáticos de comunicación directa con los </w:t>
      </w:r>
      <w:r w:rsidR="00F7543E">
        <w:rPr>
          <w:rFonts w:eastAsia="Times New Roman" w:cstheme="minorHAnsi"/>
          <w:color w:val="000000"/>
          <w:sz w:val="28"/>
          <w:szCs w:val="28"/>
        </w:rPr>
        <w:lastRenderedPageBreak/>
        <w:t>ayuntamientos y un</w:t>
      </w:r>
      <w:r w:rsidR="00BF5B50">
        <w:rPr>
          <w:rFonts w:eastAsia="Times New Roman" w:cstheme="minorHAnsi"/>
          <w:color w:val="000000"/>
          <w:sz w:val="28"/>
          <w:szCs w:val="28"/>
        </w:rPr>
        <w:t>a</w:t>
      </w:r>
      <w:r w:rsidR="00F7543E">
        <w:rPr>
          <w:rFonts w:eastAsia="Times New Roman" w:cstheme="minorHAnsi"/>
          <w:color w:val="000000"/>
          <w:sz w:val="28"/>
          <w:szCs w:val="28"/>
        </w:rPr>
        <w:t>, posterior, adaptación de los espacios para la reincorporación de los trabajadores.</w:t>
      </w:r>
    </w:p>
    <w:p w14:paraId="4D64390B" w14:textId="7117E878" w:rsidR="00F7543E" w:rsidRDefault="00F7543E" w:rsidP="00F42575">
      <w:pPr>
        <w:shd w:val="clear" w:color="auto" w:fill="FFFFFF"/>
        <w:jc w:val="both"/>
        <w:rPr>
          <w:rFonts w:eastAsia="Times New Roman" w:cstheme="minorHAnsi"/>
          <w:color w:val="000000"/>
          <w:sz w:val="28"/>
          <w:szCs w:val="28"/>
        </w:rPr>
      </w:pPr>
      <w:proofErr w:type="gramStart"/>
      <w:r>
        <w:rPr>
          <w:rFonts w:eastAsia="Times New Roman" w:cstheme="minorHAnsi"/>
          <w:color w:val="000000"/>
          <w:sz w:val="28"/>
          <w:szCs w:val="28"/>
        </w:rPr>
        <w:t>Además</w:t>
      </w:r>
      <w:proofErr w:type="gramEnd"/>
      <w:r w:rsidR="00BF5B50">
        <w:rPr>
          <w:rFonts w:eastAsia="Times New Roman" w:cstheme="minorHAnsi"/>
          <w:color w:val="000000"/>
          <w:sz w:val="28"/>
          <w:szCs w:val="28"/>
        </w:rPr>
        <w:t xml:space="preserve"> Gil, ha informado sobre el estado las cuentas generales del ejercicio 2019 y su auditoría, destacando “que es el primera vez, en 24 años, que la FVMP, se sitúa en una situación de superávit”. Dicho superávit se ha podido conseguir gracias a la buena gestión de los ingresos y al incremento de las actividades y los convenios.</w:t>
      </w:r>
    </w:p>
    <w:p w14:paraId="00E8DDB9" w14:textId="7A65CD6D" w:rsidR="00F42575" w:rsidRDefault="00F42575" w:rsidP="00F42575">
      <w:pPr>
        <w:shd w:val="clear" w:color="auto" w:fill="FFFFFF"/>
        <w:jc w:val="both"/>
        <w:rPr>
          <w:rFonts w:eastAsia="Times New Roman" w:cstheme="minorHAnsi"/>
          <w:color w:val="000000"/>
          <w:sz w:val="28"/>
          <w:szCs w:val="28"/>
        </w:rPr>
      </w:pPr>
      <w:r w:rsidRPr="00F42575">
        <w:rPr>
          <w:rFonts w:eastAsia="Times New Roman" w:cstheme="minorHAnsi"/>
          <w:color w:val="000000"/>
          <w:sz w:val="28"/>
          <w:szCs w:val="28"/>
        </w:rPr>
        <w:t>Gil ha destacado</w:t>
      </w:r>
      <w:r w:rsidR="00BF5B50">
        <w:rPr>
          <w:rFonts w:eastAsia="Times New Roman" w:cstheme="minorHAnsi"/>
          <w:color w:val="000000"/>
          <w:sz w:val="28"/>
          <w:szCs w:val="28"/>
        </w:rPr>
        <w:t>, también,</w:t>
      </w:r>
      <w:r w:rsidRPr="00F42575">
        <w:rPr>
          <w:rFonts w:eastAsia="Times New Roman" w:cstheme="minorHAnsi"/>
          <w:color w:val="000000"/>
          <w:sz w:val="28"/>
          <w:szCs w:val="28"/>
        </w:rPr>
        <w:t xml:space="preserve"> que estos presupuestos reflejan el saneamiento de las cuentas, lo que permite dotarnos de mayores herramientas para cumplir con las expectativas de los socios y responder positivamente al aumento de actividad y de proyectos iniciados por la Federación. </w:t>
      </w:r>
    </w:p>
    <w:p w14:paraId="47C6E62E" w14:textId="342FEA95" w:rsidR="001426A3" w:rsidRDefault="00BF5B50" w:rsidP="00F42575">
      <w:pPr>
        <w:shd w:val="clear" w:color="auto" w:fill="FFFFFF"/>
        <w:jc w:val="both"/>
        <w:rPr>
          <w:rFonts w:eastAsia="Times New Roman" w:cstheme="minorHAnsi"/>
          <w:color w:val="000000"/>
          <w:sz w:val="28"/>
          <w:szCs w:val="28"/>
        </w:rPr>
      </w:pPr>
      <w:r>
        <w:rPr>
          <w:rFonts w:eastAsia="Times New Roman" w:cstheme="minorHAnsi"/>
          <w:color w:val="000000"/>
          <w:sz w:val="28"/>
          <w:szCs w:val="28"/>
        </w:rPr>
        <w:t>Por su parte, Tatiana Prades,</w:t>
      </w:r>
      <w:r w:rsidR="00C861A8">
        <w:rPr>
          <w:rFonts w:eastAsia="Times New Roman" w:cstheme="minorHAnsi"/>
          <w:color w:val="000000"/>
          <w:sz w:val="28"/>
          <w:szCs w:val="28"/>
        </w:rPr>
        <w:t xml:space="preserve"> </w:t>
      </w:r>
      <w:r w:rsidR="001749E8">
        <w:rPr>
          <w:rFonts w:eastAsia="Times New Roman" w:cstheme="minorHAnsi"/>
          <w:color w:val="000000"/>
          <w:sz w:val="28"/>
          <w:szCs w:val="28"/>
        </w:rPr>
        <w:t xml:space="preserve">jefa de gabinete de vicesecretaría, ha informado </w:t>
      </w:r>
      <w:r w:rsidR="008457C6">
        <w:rPr>
          <w:rFonts w:eastAsia="Times New Roman" w:cstheme="minorHAnsi"/>
          <w:color w:val="000000"/>
          <w:sz w:val="28"/>
          <w:szCs w:val="28"/>
        </w:rPr>
        <w:t xml:space="preserve">de las labores de formación que se realizan desde las FVMP, atendiendo a más de 22.700 solicitudes de formación, tanto de manera presencial como de manera digital. </w:t>
      </w:r>
    </w:p>
    <w:p w14:paraId="2D47349D" w14:textId="3B447220" w:rsidR="001426A3" w:rsidRPr="001426A3" w:rsidRDefault="001426A3" w:rsidP="00F42575">
      <w:pPr>
        <w:shd w:val="clear" w:color="auto" w:fill="FFFFFF"/>
        <w:jc w:val="both"/>
        <w:rPr>
          <w:rFonts w:eastAsia="Times New Roman" w:cstheme="minorHAnsi"/>
          <w:b/>
          <w:bCs/>
          <w:color w:val="000000"/>
          <w:sz w:val="28"/>
          <w:szCs w:val="28"/>
        </w:rPr>
      </w:pPr>
      <w:r w:rsidRPr="001426A3">
        <w:rPr>
          <w:rFonts w:eastAsia="Times New Roman" w:cstheme="minorHAnsi"/>
          <w:b/>
          <w:bCs/>
          <w:color w:val="000000"/>
          <w:sz w:val="28"/>
          <w:szCs w:val="28"/>
        </w:rPr>
        <w:t>Resolución aprobada por mayoría para el cierre del expediente de CICAL</w:t>
      </w:r>
    </w:p>
    <w:p w14:paraId="557B0A1B" w14:textId="77777777" w:rsidR="001426A3" w:rsidRDefault="001426A3" w:rsidP="001426A3">
      <w:pPr>
        <w:shd w:val="clear" w:color="auto" w:fill="FFFFFF"/>
        <w:jc w:val="both"/>
        <w:rPr>
          <w:rFonts w:eastAsia="Times New Roman" w:cstheme="minorHAnsi"/>
          <w:color w:val="000000"/>
          <w:sz w:val="28"/>
          <w:szCs w:val="28"/>
        </w:rPr>
      </w:pPr>
      <w:r>
        <w:rPr>
          <w:rFonts w:eastAsia="Times New Roman" w:cstheme="minorHAnsi"/>
          <w:color w:val="000000"/>
          <w:sz w:val="28"/>
          <w:szCs w:val="28"/>
        </w:rPr>
        <w:t>El Consejo de la FVMP ha aprobado por mayoría el acuerdo que adopta las medidas necesarias para finalizar el expediente de la Agencia Valenciana de Antifraude. Con ello, la FVMP acata las recomendaciones del informe final que implica aminorar la cantidad pendiente de cobro, no afectando al estado financiero de la federación ya que estaba previamente provisionado.</w:t>
      </w:r>
    </w:p>
    <w:p w14:paraId="3D7E1392" w14:textId="5E477CE5" w:rsidR="0092416B" w:rsidRPr="00C27355" w:rsidRDefault="001426A3" w:rsidP="00C27355">
      <w:pPr>
        <w:shd w:val="clear" w:color="auto" w:fill="FFFFFF"/>
        <w:jc w:val="both"/>
        <w:rPr>
          <w:rFonts w:eastAsia="Times New Roman" w:cstheme="minorHAnsi"/>
          <w:color w:val="000000"/>
          <w:sz w:val="28"/>
          <w:szCs w:val="28"/>
        </w:rPr>
      </w:pPr>
      <w:r>
        <w:rPr>
          <w:rFonts w:ascii="Arial" w:eastAsia="Times New Roman" w:hAnsi="Arial" w:cs="Tahoma"/>
          <w:color w:val="000000"/>
        </w:rPr>
        <w:t xml:space="preserve"> </w:t>
      </w:r>
      <w:r w:rsidRPr="001426A3">
        <w:rPr>
          <w:rFonts w:eastAsia="Times New Roman" w:cstheme="minorHAnsi"/>
          <w:color w:val="000000"/>
          <w:sz w:val="28"/>
          <w:szCs w:val="28"/>
        </w:rPr>
        <w:t>Además, desde la FVMP se ha informado a los miembros que han puesto a su disposición todos los informes de los diferentes departamentos para la aclaración de dudas y mostrar su transparencia. Por último, desde la dirección de la FVMP se ha lamentado que, finalmente, se haya desaprovechado la oportunidad para el municipali</w:t>
      </w:r>
      <w:r w:rsidR="00604F1C">
        <w:rPr>
          <w:rFonts w:eastAsia="Times New Roman" w:cstheme="minorHAnsi"/>
          <w:color w:val="000000"/>
          <w:sz w:val="28"/>
          <w:szCs w:val="28"/>
        </w:rPr>
        <w:t>s</w:t>
      </w:r>
      <w:r w:rsidRPr="001426A3">
        <w:rPr>
          <w:rFonts w:eastAsia="Times New Roman" w:cstheme="minorHAnsi"/>
          <w:color w:val="000000"/>
          <w:sz w:val="28"/>
          <w:szCs w:val="28"/>
        </w:rPr>
        <w:t>mo</w:t>
      </w:r>
      <w:r w:rsidR="00604F1C">
        <w:rPr>
          <w:rFonts w:eastAsia="Times New Roman" w:cstheme="minorHAnsi"/>
          <w:color w:val="000000"/>
          <w:sz w:val="28"/>
          <w:szCs w:val="28"/>
        </w:rPr>
        <w:t xml:space="preserve"> valenciano </w:t>
      </w:r>
      <w:r w:rsidRPr="001426A3">
        <w:rPr>
          <w:rFonts w:eastAsia="Times New Roman" w:cstheme="minorHAnsi"/>
          <w:color w:val="000000"/>
          <w:sz w:val="28"/>
          <w:szCs w:val="28"/>
        </w:rPr>
        <w:t>de contar con un Observatorio I+D+I.</w:t>
      </w:r>
    </w:p>
    <w:p w14:paraId="282F7D9E" w14:textId="77777777" w:rsidR="0092416B" w:rsidRDefault="0092416B" w:rsidP="00611CB2"/>
    <w:p w14:paraId="642D0BB4" w14:textId="77777777" w:rsidR="00616F01" w:rsidRDefault="00616F01" w:rsidP="00611CB2"/>
    <w:p w14:paraId="2F26F632" w14:textId="4C2ABFDF" w:rsidR="00616F01" w:rsidRDefault="00B81FBA" w:rsidP="00611CB2">
      <w:r>
        <w:tab/>
      </w:r>
      <w:r>
        <w:tab/>
      </w:r>
      <w:r>
        <w:tab/>
      </w:r>
      <w:r>
        <w:tab/>
      </w:r>
      <w:r>
        <w:tab/>
      </w:r>
      <w:r>
        <w:tab/>
      </w:r>
    </w:p>
    <w:p w14:paraId="04BFB508" w14:textId="77777777" w:rsidR="00B81FBA" w:rsidRDefault="00B81FBA" w:rsidP="00131F02">
      <w:pPr>
        <w:rPr>
          <w:sz w:val="28"/>
          <w:szCs w:val="28"/>
        </w:rPr>
      </w:pPr>
    </w:p>
    <w:p w14:paraId="4990B7B7" w14:textId="77777777" w:rsidR="00B81FBA" w:rsidRDefault="00B81FBA" w:rsidP="00131F02">
      <w:pPr>
        <w:rPr>
          <w:sz w:val="28"/>
          <w:szCs w:val="28"/>
        </w:rPr>
      </w:pPr>
    </w:p>
    <w:p w14:paraId="4FE4D014" w14:textId="77777777" w:rsidR="00BD4EBB" w:rsidRDefault="00BD4EBB" w:rsidP="00131F02">
      <w:pPr>
        <w:rPr>
          <w:rFonts w:asciiTheme="majorHAnsi" w:hAnsiTheme="majorHAnsi"/>
          <w:sz w:val="24"/>
          <w:szCs w:val="24"/>
        </w:rPr>
      </w:pPr>
    </w:p>
    <w:p w14:paraId="180F7EFD" w14:textId="77777777" w:rsidR="00BD4EBB" w:rsidRDefault="00BD4EBB" w:rsidP="00131F02">
      <w:pPr>
        <w:rPr>
          <w:rFonts w:asciiTheme="majorHAnsi" w:hAnsiTheme="majorHAnsi"/>
          <w:sz w:val="24"/>
          <w:szCs w:val="24"/>
        </w:rPr>
      </w:pPr>
    </w:p>
    <w:p w14:paraId="25875CB8" w14:textId="77777777" w:rsidR="00BD4EBB" w:rsidRDefault="00BD4EBB" w:rsidP="00131F02">
      <w:pPr>
        <w:rPr>
          <w:rFonts w:asciiTheme="majorHAnsi" w:hAnsiTheme="majorHAnsi"/>
          <w:sz w:val="24"/>
          <w:szCs w:val="24"/>
        </w:rPr>
      </w:pPr>
    </w:p>
    <w:p w14:paraId="54FCCA25" w14:textId="77777777" w:rsidR="00BD4EBB" w:rsidRDefault="00BD4EBB" w:rsidP="00131F02">
      <w:pPr>
        <w:rPr>
          <w:rFonts w:asciiTheme="majorHAnsi" w:hAnsiTheme="majorHAnsi"/>
          <w:sz w:val="24"/>
          <w:szCs w:val="24"/>
        </w:rPr>
      </w:pPr>
    </w:p>
    <w:p w14:paraId="00E3DC57" w14:textId="77777777" w:rsidR="00BD4EBB" w:rsidRDefault="00BD4EBB" w:rsidP="00131F02">
      <w:pPr>
        <w:rPr>
          <w:rFonts w:asciiTheme="majorHAnsi" w:hAnsiTheme="majorHAnsi"/>
          <w:sz w:val="24"/>
          <w:szCs w:val="24"/>
        </w:rPr>
      </w:pPr>
    </w:p>
    <w:p w14:paraId="4088A27D" w14:textId="77777777" w:rsidR="00BD4EBB" w:rsidRDefault="00BD4EBB" w:rsidP="00131F02">
      <w:pPr>
        <w:rPr>
          <w:rFonts w:asciiTheme="majorHAnsi" w:hAnsiTheme="majorHAnsi"/>
          <w:sz w:val="24"/>
          <w:szCs w:val="24"/>
        </w:rPr>
      </w:pPr>
    </w:p>
    <w:p w14:paraId="54CE67AF" w14:textId="77777777" w:rsidR="00BD4EBB" w:rsidRDefault="00BD4EBB" w:rsidP="00131F02">
      <w:pPr>
        <w:rPr>
          <w:rFonts w:asciiTheme="majorHAnsi" w:hAnsiTheme="majorHAnsi"/>
          <w:sz w:val="24"/>
          <w:szCs w:val="24"/>
        </w:rPr>
      </w:pPr>
    </w:p>
    <w:p w14:paraId="0D6C7474" w14:textId="77777777" w:rsidR="00ED5F2E" w:rsidRPr="00156346" w:rsidRDefault="00ED5F2E" w:rsidP="00ED5F2E">
      <w:pPr>
        <w:rPr>
          <w:rFonts w:ascii="Arial" w:hAnsi="Arial" w:cs="Arial"/>
          <w:sz w:val="24"/>
          <w:szCs w:val="24"/>
        </w:rPr>
      </w:pPr>
    </w:p>
    <w:sectPr w:rsidR="00ED5F2E" w:rsidRPr="00156346" w:rsidSect="00EF3B81">
      <w:headerReference w:type="default" r:id="rId8"/>
      <w:footerReference w:type="default" r:id="rId9"/>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569C" w14:textId="77777777" w:rsidR="00734A6C" w:rsidRDefault="00734A6C" w:rsidP="00CD5611">
      <w:pPr>
        <w:spacing w:after="0" w:line="240" w:lineRule="auto"/>
      </w:pPr>
      <w:r>
        <w:separator/>
      </w:r>
    </w:p>
  </w:endnote>
  <w:endnote w:type="continuationSeparator" w:id="0">
    <w:p w14:paraId="159CF455" w14:textId="77777777" w:rsidR="00734A6C" w:rsidRDefault="00734A6C"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D77A" w14:textId="77777777" w:rsidR="004734BE" w:rsidRDefault="007A652F" w:rsidP="00251769">
    <w:pPr>
      <w:pStyle w:val="Piedepgina"/>
      <w:jc w:val="right"/>
    </w:pPr>
    <w:r>
      <w:rPr>
        <w:noProof/>
        <w:lang w:eastAsia="es-ES"/>
      </w:rPr>
      <mc:AlternateContent>
        <mc:Choice Requires="wps">
          <w:drawing>
            <wp:anchor distT="0" distB="0" distL="114300" distR="114300" simplePos="0" relativeHeight="251663360" behindDoc="0" locked="0" layoutInCell="1" allowOverlap="1" wp14:anchorId="4FCDDF94" wp14:editId="280710C0">
              <wp:simplePos x="0" y="0"/>
              <wp:positionH relativeFrom="column">
                <wp:posOffset>1167765</wp:posOffset>
              </wp:positionH>
              <wp:positionV relativeFrom="paragraph">
                <wp:posOffset>-27940</wp:posOffset>
              </wp:positionV>
              <wp:extent cx="5090160" cy="44958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49580"/>
                      </a:xfrm>
                      <a:prstGeom prst="rect">
                        <a:avLst/>
                      </a:prstGeom>
                      <a:noFill/>
                      <a:ln w="9525">
                        <a:noFill/>
                        <a:miter lim="800000"/>
                        <a:headEnd/>
                        <a:tailEnd/>
                      </a:ln>
                    </wps:spPr>
                    <wps:txbx>
                      <w:txbxContent>
                        <w:p w14:paraId="58C608D4" w14:textId="77777777" w:rsidR="00257C45" w:rsidRDefault="00CB0F65">
                          <w:r>
                            <w:rPr>
                              <w:noProof/>
                              <w:lang w:eastAsia="es-ES"/>
                            </w:rPr>
                            <w:drawing>
                              <wp:inline distT="0" distB="0" distL="0" distR="0" wp14:anchorId="2FD282AA" wp14:editId="39EB825C">
                                <wp:extent cx="4518660" cy="3581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518660" cy="358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DDF94" id="_x0000_t202" coordsize="21600,21600" o:spt="202" path="m,l,21600r21600,l21600,xe">
              <v:stroke joinstyle="miter"/>
              <v:path gradientshapeok="t" o:connecttype="rect"/>
            </v:shapetype>
            <v:shape id="_x0000_s1027" type="#_x0000_t202" style="position:absolute;left:0;text-align:left;margin-left:91.95pt;margin-top:-2.2pt;width:400.8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" filled="f" stroked="f">
              <v:textbox>
                <w:txbxContent>
                  <w:p w14:paraId="58C608D4" w14:textId="77777777" w:rsidR="00257C45" w:rsidRDefault="00CB0F65">
                    <w:r>
                      <w:rPr>
                        <w:noProof/>
                        <w:lang w:eastAsia="es-ES"/>
                      </w:rPr>
                      <w:drawing>
                        <wp:inline distT="0" distB="0" distL="0" distR="0" wp14:anchorId="2FD282AA" wp14:editId="39EB825C">
                          <wp:extent cx="4518660" cy="3581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518660" cy="358140"/>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321A6360" wp14:editId="39633A9C">
              <wp:simplePos x="0" y="0"/>
              <wp:positionH relativeFrom="column">
                <wp:posOffset>-1214755</wp:posOffset>
              </wp:positionH>
              <wp:positionV relativeFrom="paragraph">
                <wp:posOffset>-2247900</wp:posOffset>
              </wp:positionV>
              <wp:extent cx="2153285" cy="306324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63240"/>
                      </a:xfrm>
                      <a:prstGeom prst="rect">
                        <a:avLst/>
                      </a:prstGeom>
                      <a:noFill/>
                      <a:ln w="9525">
                        <a:noFill/>
                        <a:miter lim="800000"/>
                        <a:headEnd/>
                        <a:tailEnd/>
                      </a:ln>
                    </wps:spPr>
                    <wps:txbx>
                      <w:txbxContent>
                        <w:p w14:paraId="7A4F44D0" w14:textId="77777777" w:rsidR="00251769" w:rsidRPr="00684CB5" w:rsidRDefault="00251769">
                          <w:pPr>
                            <w:rPr>
                              <w:color w:val="FFFFFF" w:themeColor="background1"/>
                            </w:rPr>
                          </w:pPr>
                          <w:r w:rsidRPr="00684CB5">
                            <w:rPr>
                              <w:noProof/>
                              <w:color w:val="FFFFFF" w:themeColor="background1"/>
                              <w:lang w:eastAsia="es-ES"/>
                            </w:rPr>
                            <w:drawing>
                              <wp:inline distT="0" distB="0" distL="0" distR="0" wp14:anchorId="1AF4CBA8" wp14:editId="3C35A367">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1A6360" id="_x0000_s1028" type="#_x0000_t202" style="position:absolute;left:0;text-align:left;margin-left:-95.65pt;margin-top:-177pt;width:169.55pt;height:241.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" filled="f" stroked="f">
              <v:textbox style="mso-fit-shape-to-text:t">
                <w:txbxContent>
                  <w:p w14:paraId="7A4F44D0" w14:textId="77777777" w:rsidR="00251769" w:rsidRPr="00684CB5" w:rsidRDefault="00251769">
                    <w:pPr>
                      <w:rPr>
                        <w:color w:val="FFFFFF" w:themeColor="background1"/>
                      </w:rPr>
                    </w:pPr>
                    <w:r w:rsidRPr="00684CB5">
                      <w:rPr>
                        <w:noProof/>
                        <w:color w:val="FFFFFF" w:themeColor="background1"/>
                        <w:lang w:eastAsia="es-ES"/>
                      </w:rPr>
                      <w:drawing>
                        <wp:inline distT="0" distB="0" distL="0" distR="0" wp14:anchorId="1AF4CBA8" wp14:editId="3C35A367">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C656" w14:textId="77777777" w:rsidR="00734A6C" w:rsidRDefault="00734A6C" w:rsidP="00CD5611">
      <w:pPr>
        <w:spacing w:after="0" w:line="240" w:lineRule="auto"/>
      </w:pPr>
      <w:r>
        <w:separator/>
      </w:r>
    </w:p>
  </w:footnote>
  <w:footnote w:type="continuationSeparator" w:id="0">
    <w:p w14:paraId="55411A7F" w14:textId="77777777" w:rsidR="00734A6C" w:rsidRDefault="00734A6C"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C334" w14:textId="77777777" w:rsidR="004734BE" w:rsidRPr="00467CF5" w:rsidRDefault="007A652F" w:rsidP="00616F01">
    <w:pPr>
      <w:pStyle w:val="Encabezado"/>
      <w:jc w:val="center"/>
      <w:rPr>
        <w:color w:val="A6A6A6" w:themeColor="background1" w:themeShade="A6"/>
        <w:sz w:val="86"/>
        <w:szCs w:val="86"/>
      </w:rPr>
    </w:pPr>
    <w:r>
      <w:rPr>
        <w:noProof/>
        <w:color w:val="A6A6A6" w:themeColor="background1" w:themeShade="A6"/>
        <w:lang w:eastAsia="es-ES"/>
      </w:rPr>
      <mc:AlternateContent>
        <mc:Choice Requires="wps">
          <w:drawing>
            <wp:anchor distT="0" distB="0" distL="114300" distR="114300" simplePos="0" relativeHeight="251659264" behindDoc="0" locked="0" layoutInCell="1" allowOverlap="1" wp14:anchorId="6587FD89" wp14:editId="2D16692E">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14:paraId="2ECC3941" w14:textId="77777777" w:rsidR="004734BE" w:rsidRDefault="004734BE">
                          <w:r>
                            <w:rPr>
                              <w:noProof/>
                              <w:lang w:eastAsia="es-ES"/>
                            </w:rPr>
                            <w:drawing>
                              <wp:inline distT="0" distB="0" distL="0" distR="0" wp14:anchorId="1E1527CA" wp14:editId="2CA422A9">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7FD89" id="_x0000_t202" coordsize="21600,21600" o:spt="202" path="m,l,21600r21600,l21600,xe">
              <v:stroke joinstyle="miter"/>
              <v:path gradientshapeok="t" o:connecttype="rect"/>
            </v:shapetype>
            <v:shape id="Cuadro de texto 2" o:spid="_x0000_s1026" type="#_x0000_t202" style="position:absolute;left:0;text-align:left;margin-left:-62.25pt;margin-top:-15.65pt;width:108.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14:paraId="2ECC3941" w14:textId="77777777" w:rsidR="004734BE" w:rsidRDefault="004734BE">
                    <w:r>
                      <w:rPr>
                        <w:noProof/>
                        <w:lang w:eastAsia="es-ES"/>
                      </w:rPr>
                      <w:drawing>
                        <wp:inline distT="0" distB="0" distL="0" distR="0" wp14:anchorId="1E1527CA" wp14:editId="2CA422A9">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v:textbox>
            </v:shape>
          </w:pict>
        </mc:Fallback>
      </mc:AlternateContent>
    </w:r>
    <w:r w:rsidR="00616F01">
      <w:rPr>
        <w:rFonts w:asciiTheme="majorHAnsi" w:hAnsiTheme="majorHAnsi"/>
        <w:b/>
        <w:caps/>
        <w:color w:val="A6A6A6" w:themeColor="background1" w:themeShade="A6"/>
        <w:sz w:val="72"/>
        <w:szCs w:val="72"/>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7463B"/>
    <w:multiLevelType w:val="hybridMultilevel"/>
    <w:tmpl w:val="FE387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2B5E15"/>
    <w:multiLevelType w:val="hybridMultilevel"/>
    <w:tmpl w:val="0F045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B"/>
    <w:rsid w:val="00025734"/>
    <w:rsid w:val="00071698"/>
    <w:rsid w:val="00083D4A"/>
    <w:rsid w:val="000B067C"/>
    <w:rsid w:val="00112FFA"/>
    <w:rsid w:val="00115A94"/>
    <w:rsid w:val="00131F02"/>
    <w:rsid w:val="001426A3"/>
    <w:rsid w:val="00156346"/>
    <w:rsid w:val="001749E8"/>
    <w:rsid w:val="001A3ADD"/>
    <w:rsid w:val="001C4DAB"/>
    <w:rsid w:val="001C5177"/>
    <w:rsid w:val="001D5528"/>
    <w:rsid w:val="001D6FBC"/>
    <w:rsid w:val="001E25AE"/>
    <w:rsid w:val="001F4BDB"/>
    <w:rsid w:val="002023D9"/>
    <w:rsid w:val="00232EA1"/>
    <w:rsid w:val="00240937"/>
    <w:rsid w:val="002413CA"/>
    <w:rsid w:val="002461C3"/>
    <w:rsid w:val="00251769"/>
    <w:rsid w:val="00257C45"/>
    <w:rsid w:val="00261C96"/>
    <w:rsid w:val="002D4606"/>
    <w:rsid w:val="00300049"/>
    <w:rsid w:val="00301DA2"/>
    <w:rsid w:val="0031111E"/>
    <w:rsid w:val="00364681"/>
    <w:rsid w:val="003711EA"/>
    <w:rsid w:val="003C1783"/>
    <w:rsid w:val="003F2336"/>
    <w:rsid w:val="004033F2"/>
    <w:rsid w:val="0042296A"/>
    <w:rsid w:val="0046008B"/>
    <w:rsid w:val="00467CF5"/>
    <w:rsid w:val="004734BE"/>
    <w:rsid w:val="00490E1D"/>
    <w:rsid w:val="004B3A53"/>
    <w:rsid w:val="004E571E"/>
    <w:rsid w:val="004E6F18"/>
    <w:rsid w:val="004F44C9"/>
    <w:rsid w:val="00581E30"/>
    <w:rsid w:val="005C0E44"/>
    <w:rsid w:val="005F7309"/>
    <w:rsid w:val="005F7AEC"/>
    <w:rsid w:val="00604F1C"/>
    <w:rsid w:val="00611CB2"/>
    <w:rsid w:val="00616F01"/>
    <w:rsid w:val="00632883"/>
    <w:rsid w:val="006738B1"/>
    <w:rsid w:val="00684CB5"/>
    <w:rsid w:val="006F7C11"/>
    <w:rsid w:val="007140F2"/>
    <w:rsid w:val="00714988"/>
    <w:rsid w:val="007204DE"/>
    <w:rsid w:val="00734A6C"/>
    <w:rsid w:val="00736363"/>
    <w:rsid w:val="00767812"/>
    <w:rsid w:val="007A652F"/>
    <w:rsid w:val="007C4581"/>
    <w:rsid w:val="00800390"/>
    <w:rsid w:val="0080263D"/>
    <w:rsid w:val="008457C6"/>
    <w:rsid w:val="00866DA3"/>
    <w:rsid w:val="008674D3"/>
    <w:rsid w:val="008A1D20"/>
    <w:rsid w:val="008A6EFD"/>
    <w:rsid w:val="008C2CDD"/>
    <w:rsid w:val="00904E25"/>
    <w:rsid w:val="0092416B"/>
    <w:rsid w:val="00941445"/>
    <w:rsid w:val="00941D4D"/>
    <w:rsid w:val="00983279"/>
    <w:rsid w:val="00993A0C"/>
    <w:rsid w:val="009B1399"/>
    <w:rsid w:val="009D7FC0"/>
    <w:rsid w:val="00AC67E9"/>
    <w:rsid w:val="00B572E8"/>
    <w:rsid w:val="00B81FBA"/>
    <w:rsid w:val="00BD4EBB"/>
    <w:rsid w:val="00BE1E41"/>
    <w:rsid w:val="00BF5B50"/>
    <w:rsid w:val="00C06768"/>
    <w:rsid w:val="00C27355"/>
    <w:rsid w:val="00C526D8"/>
    <w:rsid w:val="00C65D86"/>
    <w:rsid w:val="00C70F4C"/>
    <w:rsid w:val="00C73BE6"/>
    <w:rsid w:val="00C861A8"/>
    <w:rsid w:val="00C96765"/>
    <w:rsid w:val="00CB0F65"/>
    <w:rsid w:val="00CC2C7C"/>
    <w:rsid w:val="00CC5196"/>
    <w:rsid w:val="00CD5611"/>
    <w:rsid w:val="00D03213"/>
    <w:rsid w:val="00D07F60"/>
    <w:rsid w:val="00D13BA6"/>
    <w:rsid w:val="00D259B7"/>
    <w:rsid w:val="00DB285C"/>
    <w:rsid w:val="00E27E8B"/>
    <w:rsid w:val="00E401B4"/>
    <w:rsid w:val="00E6357B"/>
    <w:rsid w:val="00E75BA7"/>
    <w:rsid w:val="00ED5F2E"/>
    <w:rsid w:val="00EE333B"/>
    <w:rsid w:val="00EF3B81"/>
    <w:rsid w:val="00EF5484"/>
    <w:rsid w:val="00F14CF0"/>
    <w:rsid w:val="00F154B6"/>
    <w:rsid w:val="00F25F92"/>
    <w:rsid w:val="00F42575"/>
    <w:rsid w:val="00F75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4643"/>
  <w15:docId w15:val="{4FA0E181-F1F7-4F10-AF32-337E8432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11"/>
    <w:rPr>
      <w:rFonts w:ascii="Tahoma" w:hAnsi="Tahoma" w:cs="Tahoma"/>
      <w:sz w:val="16"/>
      <w:szCs w:val="16"/>
    </w:rPr>
  </w:style>
  <w:style w:type="table" w:styleId="Tablaconcuadrcula">
    <w:name w:val="Table Grid"/>
    <w:basedOn w:val="Tablanormal"/>
    <w:uiPriority w:val="59"/>
    <w:rsid w:val="00AC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3750">
      <w:bodyDiv w:val="1"/>
      <w:marLeft w:val="0"/>
      <w:marRight w:val="0"/>
      <w:marTop w:val="0"/>
      <w:marBottom w:val="0"/>
      <w:divBdr>
        <w:top w:val="none" w:sz="0" w:space="0" w:color="auto"/>
        <w:left w:val="none" w:sz="0" w:space="0" w:color="auto"/>
        <w:bottom w:val="none" w:sz="0" w:space="0" w:color="auto"/>
        <w:right w:val="none" w:sz="0" w:space="0" w:color="auto"/>
      </w:divBdr>
    </w:div>
    <w:div w:id="1286423022">
      <w:bodyDiv w:val="1"/>
      <w:marLeft w:val="0"/>
      <w:marRight w:val="0"/>
      <w:marTop w:val="0"/>
      <w:marBottom w:val="0"/>
      <w:divBdr>
        <w:top w:val="none" w:sz="0" w:space="0" w:color="auto"/>
        <w:left w:val="none" w:sz="0" w:space="0" w:color="auto"/>
        <w:bottom w:val="none" w:sz="0" w:space="0" w:color="auto"/>
        <w:right w:val="none" w:sz="0" w:space="0" w:color="auto"/>
      </w:divBdr>
    </w:div>
    <w:div w:id="1455102023">
      <w:bodyDiv w:val="1"/>
      <w:marLeft w:val="0"/>
      <w:marRight w:val="0"/>
      <w:marTop w:val="0"/>
      <w:marBottom w:val="0"/>
      <w:divBdr>
        <w:top w:val="none" w:sz="0" w:space="0" w:color="auto"/>
        <w:left w:val="none" w:sz="0" w:space="0" w:color="auto"/>
        <w:bottom w:val="none" w:sz="0" w:space="0" w:color="auto"/>
        <w:right w:val="none" w:sz="0" w:space="0" w:color="auto"/>
      </w:divBdr>
    </w:div>
    <w:div w:id="20386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3465-995D-498B-919E-CA77ABD9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Grupo</cp:lastModifiedBy>
  <cp:revision>14</cp:revision>
  <cp:lastPrinted>2017-11-13T07:03:00Z</cp:lastPrinted>
  <dcterms:created xsi:type="dcterms:W3CDTF">2020-06-30T10:59:00Z</dcterms:created>
  <dcterms:modified xsi:type="dcterms:W3CDTF">2020-06-30T11:30:00Z</dcterms:modified>
</cp:coreProperties>
</file>